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单位预算一般公共预算财政拨款支出表</w:t>
      </w:r>
      <w:r>
        <w:tab/>
      </w:r>
      <w:r>
        <w:fldChar w:fldCharType="end"/>
      </w:r>
      <w:r>
        <w:rPr>
          <w:rFonts w:hint="eastAsia"/>
          <w:lang w:val="en-US" w:eastAsia="zh-CN"/>
        </w:rPr>
        <w:t>8</w:t>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default"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fldChar w:fldCharType="end"/>
      </w:r>
      <w:r>
        <w:rPr>
          <w:rFonts w:hint="eastAsia"/>
          <w:lang w:val="en-US" w:eastAsia="zh-CN"/>
        </w:rPr>
        <w:t>11</w:t>
      </w:r>
    </w:p>
    <w:p>
      <w:pPr>
        <w:pStyle w:val="7"/>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fldChar w:fldCharType="end"/>
      </w:r>
      <w:r>
        <w:rPr>
          <w:rFonts w:hint="eastAsia"/>
          <w:lang w:val="en-US" w:eastAsia="zh-CN"/>
        </w:rPr>
        <w:t>12</w:t>
      </w:r>
    </w:p>
    <w:p>
      <w:pPr>
        <w:pStyle w:val="7"/>
        <w:tabs>
          <w:tab w:val="right" w:leader="dot" w:pos="14562"/>
        </w:tabs>
        <w:rPr>
          <w:rFonts w:hint="default"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fldChar w:fldCharType="end"/>
      </w:r>
      <w:r>
        <w:fldChar w:fldCharType="end"/>
      </w:r>
      <w:r>
        <w:rPr>
          <w:rFonts w:hint="eastAsia"/>
          <w:lang w:val="en-US" w:eastAsia="zh-CN"/>
        </w:rPr>
        <w:t>13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二十、霸州市第四中学收支预算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501304霸州市第四中学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2"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6"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6" w:type="dxa"/>
            <w:vAlign w:val="center"/>
          </w:tcPr>
          <w:p>
            <w:pPr>
              <w:pStyle w:val="22"/>
            </w:pPr>
            <w:r>
              <w:t>一、一般公共预算拨款收入</w:t>
            </w:r>
          </w:p>
        </w:tc>
        <w:tc>
          <w:tcPr>
            <w:tcW w:w="2126" w:type="dxa"/>
            <w:vAlign w:val="center"/>
          </w:tcPr>
          <w:p>
            <w:pPr>
              <w:pStyle w:val="21"/>
            </w:pPr>
            <w:r>
              <w:t>5415.55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6"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6"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6" w:type="dxa"/>
            <w:vAlign w:val="center"/>
          </w:tcPr>
          <w:p>
            <w:pPr>
              <w:pStyle w:val="22"/>
            </w:pPr>
            <w:r>
              <w:t>四、财政专户管理资金收入</w:t>
            </w:r>
          </w:p>
        </w:tc>
        <w:tc>
          <w:tcPr>
            <w:tcW w:w="2126" w:type="dxa"/>
            <w:vAlign w:val="center"/>
          </w:tcPr>
          <w:p>
            <w:pPr>
              <w:pStyle w:val="21"/>
            </w:pPr>
            <w:r>
              <w:rPr>
                <w:rFonts w:hint="eastAsia"/>
                <w:lang w:val="en-US" w:eastAsia="zh-CN"/>
              </w:rPr>
              <w:t>33</w:t>
            </w:r>
            <w:r>
              <w:t>0.00</w:t>
            </w: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6"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5745.55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6"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6"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6"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6"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6" w:type="dxa"/>
            <w:vAlign w:val="center"/>
          </w:tcPr>
          <w:p>
            <w:pPr>
              <w:pStyle w:val="24"/>
            </w:pPr>
            <w:r>
              <w:t>本年收入合计</w:t>
            </w:r>
          </w:p>
        </w:tc>
        <w:tc>
          <w:tcPr>
            <w:tcW w:w="2126" w:type="dxa"/>
            <w:vAlign w:val="center"/>
          </w:tcPr>
          <w:p>
            <w:pPr>
              <w:pStyle w:val="25"/>
              <w:rPr>
                <w:rFonts w:ascii="方正书宋_GBK" w:hAnsi="方正书宋_GBK" w:eastAsia="方正书宋_GBK" w:cs="方正书宋_GBK"/>
                <w:b/>
                <w:kern w:val="0"/>
                <w:sz w:val="21"/>
                <w:szCs w:val="24"/>
                <w:lang w:val="en-US" w:eastAsia="uk-UA" w:bidi="ar-SA"/>
              </w:rPr>
            </w:pPr>
            <w:r>
              <w:t>5745.55</w:t>
            </w:r>
          </w:p>
        </w:tc>
        <w:tc>
          <w:tcPr>
            <w:tcW w:w="4535" w:type="dxa"/>
            <w:vAlign w:val="center"/>
          </w:tcPr>
          <w:p>
            <w:pPr>
              <w:pStyle w:val="24"/>
            </w:pPr>
            <w:r>
              <w:t>本年支出合计</w:t>
            </w:r>
          </w:p>
        </w:tc>
        <w:tc>
          <w:tcPr>
            <w:tcW w:w="2126" w:type="dxa"/>
            <w:vAlign w:val="center"/>
          </w:tcPr>
          <w:p>
            <w:pPr>
              <w:pStyle w:val="25"/>
            </w:pPr>
            <w:r>
              <w:t>5745.55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6"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6" w:type="dxa"/>
            <w:vAlign w:val="center"/>
          </w:tcPr>
          <w:p>
            <w:pPr>
              <w:pStyle w:val="24"/>
            </w:pPr>
            <w:r>
              <w:t>收入总计</w:t>
            </w:r>
          </w:p>
        </w:tc>
        <w:tc>
          <w:tcPr>
            <w:tcW w:w="2126" w:type="dxa"/>
            <w:vAlign w:val="center"/>
          </w:tcPr>
          <w:p>
            <w:pPr>
              <w:pStyle w:val="25"/>
              <w:rPr>
                <w:rFonts w:ascii="方正书宋_GBK" w:hAnsi="方正书宋_GBK" w:eastAsia="方正书宋_GBK" w:cs="方正书宋_GBK"/>
                <w:b/>
                <w:kern w:val="0"/>
                <w:sz w:val="21"/>
                <w:szCs w:val="24"/>
                <w:lang w:val="en-US" w:eastAsia="uk-UA" w:bidi="ar-SA"/>
              </w:rPr>
            </w:pPr>
            <w:r>
              <w:t>5745.55</w:t>
            </w:r>
          </w:p>
        </w:tc>
        <w:tc>
          <w:tcPr>
            <w:tcW w:w="4535" w:type="dxa"/>
            <w:vAlign w:val="center"/>
          </w:tcPr>
          <w:p>
            <w:pPr>
              <w:pStyle w:val="24"/>
            </w:pPr>
            <w:r>
              <w:t>支出总计</w:t>
            </w:r>
          </w:p>
        </w:tc>
        <w:tc>
          <w:tcPr>
            <w:tcW w:w="2126" w:type="dxa"/>
            <w:vAlign w:val="center"/>
          </w:tcPr>
          <w:p>
            <w:pPr>
              <w:pStyle w:val="25"/>
              <w:rPr>
                <w:rFonts w:ascii="方正书宋_GBK" w:hAnsi="方正书宋_GBK" w:eastAsia="方正书宋_GBK" w:cs="方正书宋_GBK"/>
                <w:b/>
                <w:kern w:val="0"/>
                <w:sz w:val="21"/>
                <w:szCs w:val="24"/>
                <w:lang w:val="en-US" w:eastAsia="uk-UA" w:bidi="ar-SA"/>
              </w:rPr>
            </w:pPr>
            <w:r>
              <w:t>5745.55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501304霸州市第四中学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5745.55</w:t>
            </w:r>
          </w:p>
        </w:tc>
        <w:tc>
          <w:tcPr>
            <w:tcW w:w="1134" w:type="dxa"/>
            <w:vAlign w:val="center"/>
          </w:tcPr>
          <w:p>
            <w:pPr>
              <w:pStyle w:val="25"/>
            </w:pPr>
            <w:r>
              <w:t>5745.55</w:t>
            </w:r>
          </w:p>
        </w:tc>
        <w:tc>
          <w:tcPr>
            <w:tcW w:w="1134" w:type="dxa"/>
            <w:vAlign w:val="center"/>
          </w:tcPr>
          <w:p>
            <w:pPr>
              <w:pStyle w:val="25"/>
            </w:pPr>
            <w:r>
              <w:t>5415.55</w:t>
            </w:r>
          </w:p>
        </w:tc>
        <w:tc>
          <w:tcPr>
            <w:tcW w:w="1134" w:type="dxa"/>
            <w:vAlign w:val="center"/>
          </w:tcPr>
          <w:p>
            <w:pPr>
              <w:pStyle w:val="25"/>
            </w:pPr>
            <w:r>
              <w:t>330.00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5745.55</w:t>
            </w:r>
          </w:p>
        </w:tc>
        <w:tc>
          <w:tcPr>
            <w:tcW w:w="1134" w:type="dxa"/>
            <w:vAlign w:val="center"/>
          </w:tcPr>
          <w:p>
            <w:pPr>
              <w:pStyle w:val="21"/>
            </w:pPr>
            <w:r>
              <w:t>5745.55</w:t>
            </w:r>
          </w:p>
        </w:tc>
        <w:tc>
          <w:tcPr>
            <w:tcW w:w="1134" w:type="dxa"/>
            <w:vAlign w:val="center"/>
          </w:tcPr>
          <w:p>
            <w:pPr>
              <w:pStyle w:val="21"/>
            </w:pPr>
            <w:r>
              <w:t>5415.55</w:t>
            </w:r>
          </w:p>
        </w:tc>
        <w:tc>
          <w:tcPr>
            <w:tcW w:w="1134" w:type="dxa"/>
            <w:vAlign w:val="center"/>
          </w:tcPr>
          <w:p>
            <w:pPr>
              <w:pStyle w:val="21"/>
            </w:pPr>
            <w:r>
              <w:t>330.00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5725.55</w:t>
            </w:r>
          </w:p>
        </w:tc>
        <w:tc>
          <w:tcPr>
            <w:tcW w:w="1134" w:type="dxa"/>
            <w:vAlign w:val="center"/>
          </w:tcPr>
          <w:p>
            <w:pPr>
              <w:pStyle w:val="21"/>
            </w:pPr>
            <w:r>
              <w:t>5725.55</w:t>
            </w:r>
          </w:p>
        </w:tc>
        <w:tc>
          <w:tcPr>
            <w:tcW w:w="1134" w:type="dxa"/>
            <w:vAlign w:val="center"/>
          </w:tcPr>
          <w:p>
            <w:pPr>
              <w:pStyle w:val="21"/>
            </w:pPr>
            <w:r>
              <w:t>5395.55</w:t>
            </w:r>
          </w:p>
        </w:tc>
        <w:tc>
          <w:tcPr>
            <w:tcW w:w="1134" w:type="dxa"/>
            <w:vAlign w:val="center"/>
          </w:tcPr>
          <w:p>
            <w:pPr>
              <w:pStyle w:val="21"/>
            </w:pPr>
            <w:r>
              <w:t>330.00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2050204</w:t>
            </w:r>
          </w:p>
        </w:tc>
        <w:tc>
          <w:tcPr>
            <w:tcW w:w="1559" w:type="dxa"/>
            <w:vAlign w:val="center"/>
          </w:tcPr>
          <w:p>
            <w:pPr>
              <w:pStyle w:val="22"/>
            </w:pPr>
            <w:r>
              <w:t>高中教育</w:t>
            </w:r>
          </w:p>
        </w:tc>
        <w:tc>
          <w:tcPr>
            <w:tcW w:w="1134" w:type="dxa"/>
            <w:vAlign w:val="center"/>
          </w:tcPr>
          <w:p>
            <w:pPr>
              <w:pStyle w:val="21"/>
            </w:pPr>
            <w:r>
              <w:t>5725.55</w:t>
            </w:r>
          </w:p>
        </w:tc>
        <w:tc>
          <w:tcPr>
            <w:tcW w:w="1134" w:type="dxa"/>
            <w:vAlign w:val="center"/>
          </w:tcPr>
          <w:p>
            <w:pPr>
              <w:pStyle w:val="21"/>
            </w:pPr>
            <w:r>
              <w:t>5725.55</w:t>
            </w:r>
          </w:p>
        </w:tc>
        <w:tc>
          <w:tcPr>
            <w:tcW w:w="1134" w:type="dxa"/>
            <w:vAlign w:val="center"/>
          </w:tcPr>
          <w:p>
            <w:pPr>
              <w:pStyle w:val="21"/>
            </w:pPr>
            <w:r>
              <w:t>5395.55</w:t>
            </w:r>
          </w:p>
        </w:tc>
        <w:tc>
          <w:tcPr>
            <w:tcW w:w="1134" w:type="dxa"/>
            <w:vAlign w:val="center"/>
          </w:tcPr>
          <w:p>
            <w:pPr>
              <w:pStyle w:val="21"/>
            </w:pPr>
            <w:r>
              <w:t>330.00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20509</w:t>
            </w:r>
          </w:p>
        </w:tc>
        <w:tc>
          <w:tcPr>
            <w:tcW w:w="1559" w:type="dxa"/>
            <w:vAlign w:val="center"/>
          </w:tcPr>
          <w:p>
            <w:pPr>
              <w:pStyle w:val="22"/>
            </w:pPr>
            <w:r>
              <w:t>教育费附加安排的支出</w:t>
            </w:r>
          </w:p>
        </w:tc>
        <w:tc>
          <w:tcPr>
            <w:tcW w:w="1134" w:type="dxa"/>
            <w:vAlign w:val="center"/>
          </w:tcPr>
          <w:p>
            <w:pPr>
              <w:pStyle w:val="21"/>
            </w:pPr>
            <w:r>
              <w:t>20.00</w:t>
            </w:r>
          </w:p>
        </w:tc>
        <w:tc>
          <w:tcPr>
            <w:tcW w:w="1134" w:type="dxa"/>
            <w:vAlign w:val="center"/>
          </w:tcPr>
          <w:p>
            <w:pPr>
              <w:pStyle w:val="21"/>
            </w:pPr>
            <w:r>
              <w:t>20.00</w:t>
            </w:r>
          </w:p>
        </w:tc>
        <w:tc>
          <w:tcPr>
            <w:tcW w:w="1134" w:type="dxa"/>
            <w:vAlign w:val="center"/>
          </w:tcPr>
          <w:p>
            <w:pPr>
              <w:pStyle w:val="21"/>
            </w:pPr>
            <w:r>
              <w:t>20.00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6</w:t>
            </w:r>
          </w:p>
        </w:tc>
        <w:tc>
          <w:tcPr>
            <w:tcW w:w="992" w:type="dxa"/>
            <w:vAlign w:val="center"/>
          </w:tcPr>
          <w:p>
            <w:pPr>
              <w:pStyle w:val="22"/>
            </w:pPr>
            <w:r>
              <w:t>2050901</w:t>
            </w:r>
          </w:p>
        </w:tc>
        <w:tc>
          <w:tcPr>
            <w:tcW w:w="1559" w:type="dxa"/>
            <w:vAlign w:val="center"/>
          </w:tcPr>
          <w:p>
            <w:pPr>
              <w:pStyle w:val="22"/>
            </w:pPr>
            <w:r>
              <w:t>农村中小学校舍建设</w:t>
            </w:r>
          </w:p>
        </w:tc>
        <w:tc>
          <w:tcPr>
            <w:tcW w:w="1134" w:type="dxa"/>
            <w:vAlign w:val="center"/>
          </w:tcPr>
          <w:p>
            <w:pPr>
              <w:pStyle w:val="21"/>
            </w:pPr>
            <w:r>
              <w:t>20.00</w:t>
            </w:r>
          </w:p>
        </w:tc>
        <w:tc>
          <w:tcPr>
            <w:tcW w:w="1134" w:type="dxa"/>
            <w:vAlign w:val="center"/>
          </w:tcPr>
          <w:p>
            <w:pPr>
              <w:pStyle w:val="21"/>
            </w:pPr>
            <w:r>
              <w:t>20.00</w:t>
            </w:r>
          </w:p>
        </w:tc>
        <w:tc>
          <w:tcPr>
            <w:tcW w:w="1134" w:type="dxa"/>
            <w:vAlign w:val="center"/>
          </w:tcPr>
          <w:p>
            <w:pPr>
              <w:pStyle w:val="21"/>
            </w:pPr>
            <w:r>
              <w:t>20.00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501304霸州市第四中学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5745.55</w:t>
            </w:r>
          </w:p>
        </w:tc>
        <w:tc>
          <w:tcPr>
            <w:tcW w:w="1361" w:type="dxa"/>
            <w:vAlign w:val="center"/>
          </w:tcPr>
          <w:p>
            <w:pPr>
              <w:pStyle w:val="25"/>
            </w:pPr>
            <w:r>
              <w:t>5724.05</w:t>
            </w:r>
          </w:p>
        </w:tc>
        <w:tc>
          <w:tcPr>
            <w:tcW w:w="1361" w:type="dxa"/>
            <w:vAlign w:val="center"/>
          </w:tcPr>
          <w:p>
            <w:pPr>
              <w:pStyle w:val="25"/>
            </w:pPr>
            <w:r>
              <w:t>21.50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5745.55</w:t>
            </w:r>
          </w:p>
        </w:tc>
        <w:tc>
          <w:tcPr>
            <w:tcW w:w="1361" w:type="dxa"/>
            <w:vAlign w:val="center"/>
          </w:tcPr>
          <w:p>
            <w:pPr>
              <w:pStyle w:val="21"/>
            </w:pPr>
            <w:r>
              <w:t>5724.05</w:t>
            </w:r>
          </w:p>
        </w:tc>
        <w:tc>
          <w:tcPr>
            <w:tcW w:w="1361" w:type="dxa"/>
            <w:vAlign w:val="center"/>
          </w:tcPr>
          <w:p>
            <w:pPr>
              <w:pStyle w:val="21"/>
            </w:pPr>
            <w:r>
              <w:t>21.50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5725.55</w:t>
            </w:r>
          </w:p>
        </w:tc>
        <w:tc>
          <w:tcPr>
            <w:tcW w:w="1361" w:type="dxa"/>
            <w:vAlign w:val="center"/>
          </w:tcPr>
          <w:p>
            <w:pPr>
              <w:pStyle w:val="21"/>
            </w:pPr>
            <w:r>
              <w:t>5724.05</w:t>
            </w:r>
          </w:p>
        </w:tc>
        <w:tc>
          <w:tcPr>
            <w:tcW w:w="1361" w:type="dxa"/>
            <w:vAlign w:val="center"/>
          </w:tcPr>
          <w:p>
            <w:pPr>
              <w:pStyle w:val="21"/>
            </w:pPr>
            <w:r>
              <w:t>1.50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2050204</w:t>
            </w:r>
          </w:p>
        </w:tc>
        <w:tc>
          <w:tcPr>
            <w:tcW w:w="4535" w:type="dxa"/>
            <w:vAlign w:val="center"/>
          </w:tcPr>
          <w:p>
            <w:pPr>
              <w:pStyle w:val="22"/>
            </w:pPr>
            <w:r>
              <w:t>高中教育</w:t>
            </w:r>
          </w:p>
        </w:tc>
        <w:tc>
          <w:tcPr>
            <w:tcW w:w="1361" w:type="dxa"/>
            <w:vAlign w:val="center"/>
          </w:tcPr>
          <w:p>
            <w:pPr>
              <w:pStyle w:val="21"/>
            </w:pPr>
            <w:r>
              <w:t>5725.55</w:t>
            </w:r>
          </w:p>
        </w:tc>
        <w:tc>
          <w:tcPr>
            <w:tcW w:w="1361" w:type="dxa"/>
            <w:vAlign w:val="center"/>
          </w:tcPr>
          <w:p>
            <w:pPr>
              <w:pStyle w:val="21"/>
            </w:pPr>
            <w:r>
              <w:t>5724.05</w:t>
            </w:r>
          </w:p>
        </w:tc>
        <w:tc>
          <w:tcPr>
            <w:tcW w:w="1361" w:type="dxa"/>
            <w:vAlign w:val="center"/>
          </w:tcPr>
          <w:p>
            <w:pPr>
              <w:pStyle w:val="21"/>
            </w:pPr>
            <w:r>
              <w:t>1.50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20509</w:t>
            </w:r>
          </w:p>
        </w:tc>
        <w:tc>
          <w:tcPr>
            <w:tcW w:w="4535" w:type="dxa"/>
            <w:vAlign w:val="center"/>
          </w:tcPr>
          <w:p>
            <w:pPr>
              <w:pStyle w:val="22"/>
            </w:pPr>
            <w:r>
              <w:t>教育费附加安排的支出</w:t>
            </w:r>
          </w:p>
        </w:tc>
        <w:tc>
          <w:tcPr>
            <w:tcW w:w="1361" w:type="dxa"/>
            <w:vAlign w:val="center"/>
          </w:tcPr>
          <w:p>
            <w:pPr>
              <w:pStyle w:val="21"/>
            </w:pPr>
            <w:r>
              <w:t>20.00</w:t>
            </w:r>
          </w:p>
        </w:tc>
        <w:tc>
          <w:tcPr>
            <w:tcW w:w="1361" w:type="dxa"/>
            <w:vAlign w:val="center"/>
          </w:tcPr>
          <w:p>
            <w:pPr>
              <w:pStyle w:val="21"/>
            </w:pPr>
          </w:p>
        </w:tc>
        <w:tc>
          <w:tcPr>
            <w:tcW w:w="1361" w:type="dxa"/>
            <w:vAlign w:val="center"/>
          </w:tcPr>
          <w:p>
            <w:pPr>
              <w:pStyle w:val="21"/>
            </w:pPr>
            <w:r>
              <w:t>20.00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992" w:type="dxa"/>
            <w:vAlign w:val="center"/>
          </w:tcPr>
          <w:p>
            <w:pPr>
              <w:pStyle w:val="22"/>
            </w:pPr>
            <w:r>
              <w:t>2050901</w:t>
            </w:r>
          </w:p>
        </w:tc>
        <w:tc>
          <w:tcPr>
            <w:tcW w:w="4535" w:type="dxa"/>
            <w:vAlign w:val="center"/>
          </w:tcPr>
          <w:p>
            <w:pPr>
              <w:pStyle w:val="22"/>
            </w:pPr>
            <w:r>
              <w:t>农村中小学校舍建设</w:t>
            </w:r>
          </w:p>
        </w:tc>
        <w:tc>
          <w:tcPr>
            <w:tcW w:w="1361" w:type="dxa"/>
            <w:vAlign w:val="center"/>
          </w:tcPr>
          <w:p>
            <w:pPr>
              <w:pStyle w:val="21"/>
            </w:pPr>
            <w:r>
              <w:t>20.00</w:t>
            </w:r>
          </w:p>
        </w:tc>
        <w:tc>
          <w:tcPr>
            <w:tcW w:w="1361" w:type="dxa"/>
            <w:vAlign w:val="center"/>
          </w:tcPr>
          <w:p>
            <w:pPr>
              <w:pStyle w:val="21"/>
            </w:pPr>
          </w:p>
        </w:tc>
        <w:tc>
          <w:tcPr>
            <w:tcW w:w="1361" w:type="dxa"/>
            <w:vAlign w:val="center"/>
          </w:tcPr>
          <w:p>
            <w:pPr>
              <w:pStyle w:val="21"/>
            </w:pPr>
            <w:r>
              <w:t>20.00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501304霸州市第四中学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5415.55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5415.55</w:t>
            </w:r>
          </w:p>
        </w:tc>
        <w:tc>
          <w:tcPr>
            <w:tcW w:w="1474" w:type="dxa"/>
            <w:vAlign w:val="center"/>
          </w:tcPr>
          <w:p>
            <w:pPr>
              <w:pStyle w:val="21"/>
            </w:pPr>
            <w:r>
              <w:t>5415.55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5415.55</w:t>
            </w:r>
          </w:p>
        </w:tc>
        <w:tc>
          <w:tcPr>
            <w:tcW w:w="3402" w:type="dxa"/>
            <w:vAlign w:val="center"/>
          </w:tcPr>
          <w:p>
            <w:pPr>
              <w:pStyle w:val="24"/>
            </w:pPr>
            <w:r>
              <w:t>本年支出合计</w:t>
            </w:r>
          </w:p>
        </w:tc>
        <w:tc>
          <w:tcPr>
            <w:tcW w:w="1474" w:type="dxa"/>
            <w:vAlign w:val="center"/>
          </w:tcPr>
          <w:p>
            <w:pPr>
              <w:pStyle w:val="25"/>
            </w:pPr>
            <w:r>
              <w:t>5415.55</w:t>
            </w:r>
          </w:p>
        </w:tc>
        <w:tc>
          <w:tcPr>
            <w:tcW w:w="1474" w:type="dxa"/>
            <w:vAlign w:val="center"/>
          </w:tcPr>
          <w:p>
            <w:pPr>
              <w:pStyle w:val="25"/>
            </w:pPr>
            <w:r>
              <w:t>5415.55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5415.55</w:t>
            </w:r>
          </w:p>
        </w:tc>
        <w:tc>
          <w:tcPr>
            <w:tcW w:w="3402" w:type="dxa"/>
            <w:vAlign w:val="center"/>
          </w:tcPr>
          <w:p>
            <w:pPr>
              <w:pStyle w:val="24"/>
            </w:pPr>
            <w:r>
              <w:t>支出总计</w:t>
            </w:r>
          </w:p>
        </w:tc>
        <w:tc>
          <w:tcPr>
            <w:tcW w:w="1474" w:type="dxa"/>
            <w:vAlign w:val="center"/>
          </w:tcPr>
          <w:p>
            <w:pPr>
              <w:pStyle w:val="25"/>
            </w:pPr>
            <w:r>
              <w:t>5415.55</w:t>
            </w:r>
          </w:p>
        </w:tc>
        <w:tc>
          <w:tcPr>
            <w:tcW w:w="1474" w:type="dxa"/>
            <w:vAlign w:val="center"/>
          </w:tcPr>
          <w:p>
            <w:pPr>
              <w:pStyle w:val="25"/>
            </w:pPr>
            <w:r>
              <w:t>5415.55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501304霸州市第四中学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5415.55</w:t>
            </w:r>
          </w:p>
        </w:tc>
        <w:tc>
          <w:tcPr>
            <w:tcW w:w="2551" w:type="dxa"/>
            <w:vAlign w:val="center"/>
          </w:tcPr>
          <w:p>
            <w:pPr>
              <w:pStyle w:val="25"/>
            </w:pPr>
            <w:r>
              <w:t>5394.05</w:t>
            </w:r>
          </w:p>
        </w:tc>
        <w:tc>
          <w:tcPr>
            <w:tcW w:w="2551" w:type="dxa"/>
            <w:vAlign w:val="center"/>
          </w:tcPr>
          <w:p>
            <w:pPr>
              <w:pStyle w:val="25"/>
            </w:pPr>
            <w:r>
              <w:t>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5415.55</w:t>
            </w:r>
          </w:p>
        </w:tc>
        <w:tc>
          <w:tcPr>
            <w:tcW w:w="2551" w:type="dxa"/>
            <w:vAlign w:val="center"/>
          </w:tcPr>
          <w:p>
            <w:pPr>
              <w:pStyle w:val="21"/>
            </w:pPr>
            <w:r>
              <w:t>5394.05</w:t>
            </w:r>
          </w:p>
        </w:tc>
        <w:tc>
          <w:tcPr>
            <w:tcW w:w="2551" w:type="dxa"/>
            <w:vAlign w:val="center"/>
          </w:tcPr>
          <w:p>
            <w:pPr>
              <w:pStyle w:val="21"/>
            </w:pPr>
            <w:r>
              <w:t>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5395.55</w:t>
            </w:r>
          </w:p>
        </w:tc>
        <w:tc>
          <w:tcPr>
            <w:tcW w:w="2551" w:type="dxa"/>
            <w:vAlign w:val="center"/>
          </w:tcPr>
          <w:p>
            <w:pPr>
              <w:pStyle w:val="21"/>
            </w:pPr>
            <w:r>
              <w:t>5394.05</w:t>
            </w:r>
          </w:p>
        </w:tc>
        <w:tc>
          <w:tcPr>
            <w:tcW w:w="2551"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2050204</w:t>
            </w:r>
          </w:p>
        </w:tc>
        <w:tc>
          <w:tcPr>
            <w:tcW w:w="4535" w:type="dxa"/>
            <w:vAlign w:val="center"/>
          </w:tcPr>
          <w:p>
            <w:pPr>
              <w:pStyle w:val="22"/>
            </w:pPr>
            <w:r>
              <w:t>高中教育</w:t>
            </w:r>
          </w:p>
        </w:tc>
        <w:tc>
          <w:tcPr>
            <w:tcW w:w="2551" w:type="dxa"/>
            <w:vAlign w:val="center"/>
          </w:tcPr>
          <w:p>
            <w:pPr>
              <w:pStyle w:val="21"/>
            </w:pPr>
            <w:r>
              <w:t>5395.55</w:t>
            </w:r>
          </w:p>
        </w:tc>
        <w:tc>
          <w:tcPr>
            <w:tcW w:w="2551" w:type="dxa"/>
            <w:vAlign w:val="center"/>
          </w:tcPr>
          <w:p>
            <w:pPr>
              <w:pStyle w:val="21"/>
            </w:pPr>
            <w:r>
              <w:t>5394.05</w:t>
            </w:r>
          </w:p>
        </w:tc>
        <w:tc>
          <w:tcPr>
            <w:tcW w:w="2551"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20509</w:t>
            </w:r>
          </w:p>
        </w:tc>
        <w:tc>
          <w:tcPr>
            <w:tcW w:w="4535" w:type="dxa"/>
            <w:vAlign w:val="center"/>
          </w:tcPr>
          <w:p>
            <w:pPr>
              <w:pStyle w:val="22"/>
            </w:pPr>
            <w:r>
              <w:t>教育费附加安排的支出</w:t>
            </w:r>
          </w:p>
        </w:tc>
        <w:tc>
          <w:tcPr>
            <w:tcW w:w="2551" w:type="dxa"/>
            <w:vAlign w:val="center"/>
          </w:tcPr>
          <w:p>
            <w:pPr>
              <w:pStyle w:val="21"/>
            </w:pPr>
            <w:r>
              <w:t>20.00</w:t>
            </w:r>
          </w:p>
        </w:tc>
        <w:tc>
          <w:tcPr>
            <w:tcW w:w="2551" w:type="dxa"/>
            <w:vAlign w:val="center"/>
          </w:tcPr>
          <w:p>
            <w:pPr>
              <w:pStyle w:val="21"/>
            </w:pPr>
          </w:p>
        </w:tc>
        <w:tc>
          <w:tcPr>
            <w:tcW w:w="2551" w:type="dxa"/>
            <w:vAlign w:val="center"/>
          </w:tcPr>
          <w:p>
            <w:pPr>
              <w:pStyle w:val="2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2050901</w:t>
            </w:r>
          </w:p>
        </w:tc>
        <w:tc>
          <w:tcPr>
            <w:tcW w:w="4535" w:type="dxa"/>
            <w:vAlign w:val="center"/>
          </w:tcPr>
          <w:p>
            <w:pPr>
              <w:pStyle w:val="22"/>
            </w:pPr>
            <w:r>
              <w:t>农村中小学校舍建设</w:t>
            </w:r>
          </w:p>
        </w:tc>
        <w:tc>
          <w:tcPr>
            <w:tcW w:w="2551" w:type="dxa"/>
            <w:vAlign w:val="center"/>
          </w:tcPr>
          <w:p>
            <w:pPr>
              <w:pStyle w:val="21"/>
            </w:pPr>
            <w:r>
              <w:t>20.00</w:t>
            </w:r>
          </w:p>
        </w:tc>
        <w:tc>
          <w:tcPr>
            <w:tcW w:w="2551" w:type="dxa"/>
            <w:vAlign w:val="center"/>
          </w:tcPr>
          <w:p>
            <w:pPr>
              <w:pStyle w:val="21"/>
            </w:pPr>
          </w:p>
        </w:tc>
        <w:tc>
          <w:tcPr>
            <w:tcW w:w="2551" w:type="dxa"/>
            <w:vAlign w:val="center"/>
          </w:tcPr>
          <w:p>
            <w:pPr>
              <w:pStyle w:val="21"/>
            </w:pPr>
            <w:r>
              <w:t>20.00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501304霸州市第四中学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5394.05</w:t>
            </w:r>
          </w:p>
        </w:tc>
        <w:tc>
          <w:tcPr>
            <w:tcW w:w="2551" w:type="dxa"/>
            <w:vAlign w:val="center"/>
          </w:tcPr>
          <w:p>
            <w:pPr>
              <w:pStyle w:val="25"/>
            </w:pPr>
            <w:r>
              <w:t>4773.92</w:t>
            </w:r>
          </w:p>
        </w:tc>
        <w:tc>
          <w:tcPr>
            <w:tcW w:w="2551" w:type="dxa"/>
            <w:vAlign w:val="center"/>
          </w:tcPr>
          <w:p>
            <w:pPr>
              <w:pStyle w:val="25"/>
            </w:pPr>
            <w:r>
              <w:t>620.13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4299.10</w:t>
            </w:r>
          </w:p>
        </w:tc>
        <w:tc>
          <w:tcPr>
            <w:tcW w:w="2551" w:type="dxa"/>
            <w:vAlign w:val="center"/>
          </w:tcPr>
          <w:p>
            <w:pPr>
              <w:pStyle w:val="21"/>
            </w:pPr>
            <w:r>
              <w:t>4299.10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1256.56</w:t>
            </w:r>
          </w:p>
        </w:tc>
        <w:tc>
          <w:tcPr>
            <w:tcW w:w="2551" w:type="dxa"/>
            <w:vAlign w:val="center"/>
          </w:tcPr>
          <w:p>
            <w:pPr>
              <w:pStyle w:val="21"/>
            </w:pPr>
            <w:r>
              <w:t>1256.56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271.93</w:t>
            </w:r>
          </w:p>
        </w:tc>
        <w:tc>
          <w:tcPr>
            <w:tcW w:w="2551" w:type="dxa"/>
            <w:vAlign w:val="center"/>
          </w:tcPr>
          <w:p>
            <w:pPr>
              <w:pStyle w:val="21"/>
            </w:pPr>
            <w:r>
              <w:t>271.93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1614.52</w:t>
            </w:r>
          </w:p>
        </w:tc>
        <w:tc>
          <w:tcPr>
            <w:tcW w:w="2551" w:type="dxa"/>
            <w:vAlign w:val="center"/>
          </w:tcPr>
          <w:p>
            <w:pPr>
              <w:pStyle w:val="21"/>
            </w:pPr>
            <w:r>
              <w:t>1614.52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400.95</w:t>
            </w:r>
          </w:p>
        </w:tc>
        <w:tc>
          <w:tcPr>
            <w:tcW w:w="2551" w:type="dxa"/>
            <w:vAlign w:val="center"/>
          </w:tcPr>
          <w:p>
            <w:pPr>
              <w:pStyle w:val="21"/>
            </w:pPr>
            <w:r>
              <w:t>400.95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9.35</w:t>
            </w:r>
          </w:p>
        </w:tc>
        <w:tc>
          <w:tcPr>
            <w:tcW w:w="2551" w:type="dxa"/>
            <w:vAlign w:val="center"/>
          </w:tcPr>
          <w:p>
            <w:pPr>
              <w:pStyle w:val="21"/>
            </w:pPr>
            <w:r>
              <w:t>9.35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115.38</w:t>
            </w:r>
          </w:p>
        </w:tc>
        <w:tc>
          <w:tcPr>
            <w:tcW w:w="2551" w:type="dxa"/>
            <w:vAlign w:val="center"/>
          </w:tcPr>
          <w:p>
            <w:pPr>
              <w:pStyle w:val="21"/>
            </w:pPr>
            <w:r>
              <w:t>115.38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28.62</w:t>
            </w:r>
          </w:p>
        </w:tc>
        <w:tc>
          <w:tcPr>
            <w:tcW w:w="2551" w:type="dxa"/>
            <w:vAlign w:val="center"/>
          </w:tcPr>
          <w:p>
            <w:pPr>
              <w:pStyle w:val="21"/>
            </w:pPr>
            <w:r>
              <w:t>28.62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326.09</w:t>
            </w:r>
          </w:p>
        </w:tc>
        <w:tc>
          <w:tcPr>
            <w:tcW w:w="2551" w:type="dxa"/>
            <w:vAlign w:val="center"/>
          </w:tcPr>
          <w:p>
            <w:pPr>
              <w:pStyle w:val="21"/>
            </w:pPr>
            <w:r>
              <w:t>326.09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275.70</w:t>
            </w:r>
          </w:p>
        </w:tc>
        <w:tc>
          <w:tcPr>
            <w:tcW w:w="2551" w:type="dxa"/>
            <w:vAlign w:val="center"/>
          </w:tcPr>
          <w:p>
            <w:pPr>
              <w:pStyle w:val="21"/>
            </w:pPr>
            <w:r>
              <w:t>275.70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620.13</w:t>
            </w:r>
          </w:p>
        </w:tc>
        <w:tc>
          <w:tcPr>
            <w:tcW w:w="2551" w:type="dxa"/>
            <w:vAlign w:val="center"/>
          </w:tcPr>
          <w:p>
            <w:pPr>
              <w:pStyle w:val="21"/>
            </w:pPr>
          </w:p>
        </w:tc>
        <w:tc>
          <w:tcPr>
            <w:tcW w:w="2551" w:type="dxa"/>
            <w:vAlign w:val="center"/>
          </w:tcPr>
          <w:p>
            <w:pPr>
              <w:pStyle w:val="21"/>
            </w:pPr>
            <w:r>
              <w:t>620.13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30.00</w:t>
            </w:r>
          </w:p>
        </w:tc>
        <w:tc>
          <w:tcPr>
            <w:tcW w:w="2551" w:type="dxa"/>
            <w:vAlign w:val="center"/>
          </w:tcPr>
          <w:p>
            <w:pPr>
              <w:pStyle w:val="21"/>
            </w:pPr>
          </w:p>
        </w:tc>
        <w:tc>
          <w:tcPr>
            <w:tcW w:w="2551" w:type="dxa"/>
            <w:vAlign w:val="center"/>
          </w:tcPr>
          <w:p>
            <w:pPr>
              <w:pStyle w:val="2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30202</w:t>
            </w:r>
          </w:p>
        </w:tc>
        <w:tc>
          <w:tcPr>
            <w:tcW w:w="4535" w:type="dxa"/>
            <w:vAlign w:val="center"/>
          </w:tcPr>
          <w:p>
            <w:pPr>
              <w:pStyle w:val="22"/>
            </w:pPr>
            <w:r>
              <w:t>印刷费</w:t>
            </w:r>
          </w:p>
        </w:tc>
        <w:tc>
          <w:tcPr>
            <w:tcW w:w="2551" w:type="dxa"/>
            <w:vAlign w:val="center"/>
          </w:tcPr>
          <w:p>
            <w:pPr>
              <w:pStyle w:val="21"/>
            </w:pPr>
            <w:r>
              <w:t>4.00</w:t>
            </w:r>
          </w:p>
        </w:tc>
        <w:tc>
          <w:tcPr>
            <w:tcW w:w="2551" w:type="dxa"/>
            <w:vAlign w:val="center"/>
          </w:tcPr>
          <w:p>
            <w:pPr>
              <w:pStyle w:val="21"/>
            </w:pPr>
          </w:p>
        </w:tc>
        <w:tc>
          <w:tcPr>
            <w:tcW w:w="2551"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30205</w:t>
            </w:r>
          </w:p>
        </w:tc>
        <w:tc>
          <w:tcPr>
            <w:tcW w:w="4535" w:type="dxa"/>
            <w:vAlign w:val="center"/>
          </w:tcPr>
          <w:p>
            <w:pPr>
              <w:pStyle w:val="22"/>
            </w:pPr>
            <w:r>
              <w:t>水费</w:t>
            </w:r>
          </w:p>
        </w:tc>
        <w:tc>
          <w:tcPr>
            <w:tcW w:w="2551" w:type="dxa"/>
            <w:vAlign w:val="center"/>
          </w:tcPr>
          <w:p>
            <w:pPr>
              <w:pStyle w:val="21"/>
            </w:pPr>
            <w:r>
              <w:t>44.40</w:t>
            </w:r>
          </w:p>
        </w:tc>
        <w:tc>
          <w:tcPr>
            <w:tcW w:w="2551" w:type="dxa"/>
            <w:vAlign w:val="center"/>
          </w:tcPr>
          <w:p>
            <w:pPr>
              <w:pStyle w:val="21"/>
            </w:pPr>
          </w:p>
        </w:tc>
        <w:tc>
          <w:tcPr>
            <w:tcW w:w="2551" w:type="dxa"/>
            <w:vAlign w:val="center"/>
          </w:tcPr>
          <w:p>
            <w:pPr>
              <w:pStyle w:val="21"/>
            </w:pPr>
            <w:r>
              <w:t>44.40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30206</w:t>
            </w:r>
          </w:p>
        </w:tc>
        <w:tc>
          <w:tcPr>
            <w:tcW w:w="4535" w:type="dxa"/>
            <w:vAlign w:val="center"/>
          </w:tcPr>
          <w:p>
            <w:pPr>
              <w:pStyle w:val="22"/>
            </w:pPr>
            <w:r>
              <w:t>电费</w:t>
            </w:r>
          </w:p>
        </w:tc>
        <w:tc>
          <w:tcPr>
            <w:tcW w:w="2551" w:type="dxa"/>
            <w:vAlign w:val="center"/>
          </w:tcPr>
          <w:p>
            <w:pPr>
              <w:pStyle w:val="21"/>
            </w:pPr>
            <w:r>
              <w:t>40.00</w:t>
            </w:r>
          </w:p>
        </w:tc>
        <w:tc>
          <w:tcPr>
            <w:tcW w:w="2551" w:type="dxa"/>
            <w:vAlign w:val="center"/>
          </w:tcPr>
          <w:p>
            <w:pPr>
              <w:pStyle w:val="21"/>
            </w:pPr>
          </w:p>
        </w:tc>
        <w:tc>
          <w:tcPr>
            <w:tcW w:w="2551" w:type="dxa"/>
            <w:vAlign w:val="center"/>
          </w:tcPr>
          <w:p>
            <w:pPr>
              <w:pStyle w:val="2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30207</w:t>
            </w:r>
          </w:p>
        </w:tc>
        <w:tc>
          <w:tcPr>
            <w:tcW w:w="4535" w:type="dxa"/>
            <w:vAlign w:val="center"/>
          </w:tcPr>
          <w:p>
            <w:pPr>
              <w:pStyle w:val="22"/>
            </w:pPr>
            <w:r>
              <w:t>邮电费</w:t>
            </w:r>
          </w:p>
        </w:tc>
        <w:tc>
          <w:tcPr>
            <w:tcW w:w="2551" w:type="dxa"/>
            <w:vAlign w:val="center"/>
          </w:tcPr>
          <w:p>
            <w:pPr>
              <w:pStyle w:val="21"/>
            </w:pPr>
            <w:r>
              <w:t>4.00</w:t>
            </w:r>
          </w:p>
        </w:tc>
        <w:tc>
          <w:tcPr>
            <w:tcW w:w="2551" w:type="dxa"/>
            <w:vAlign w:val="center"/>
          </w:tcPr>
          <w:p>
            <w:pPr>
              <w:pStyle w:val="21"/>
            </w:pPr>
          </w:p>
        </w:tc>
        <w:tc>
          <w:tcPr>
            <w:tcW w:w="2551"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30208</w:t>
            </w:r>
          </w:p>
        </w:tc>
        <w:tc>
          <w:tcPr>
            <w:tcW w:w="4535" w:type="dxa"/>
            <w:vAlign w:val="center"/>
          </w:tcPr>
          <w:p>
            <w:pPr>
              <w:pStyle w:val="22"/>
            </w:pPr>
            <w:r>
              <w:t>取暖费</w:t>
            </w:r>
          </w:p>
        </w:tc>
        <w:tc>
          <w:tcPr>
            <w:tcW w:w="2551" w:type="dxa"/>
            <w:vAlign w:val="center"/>
          </w:tcPr>
          <w:p>
            <w:pPr>
              <w:pStyle w:val="21"/>
            </w:pPr>
            <w:r>
              <w:t>213.92</w:t>
            </w:r>
          </w:p>
        </w:tc>
        <w:tc>
          <w:tcPr>
            <w:tcW w:w="2551" w:type="dxa"/>
            <w:vAlign w:val="center"/>
          </w:tcPr>
          <w:p>
            <w:pPr>
              <w:pStyle w:val="21"/>
            </w:pPr>
          </w:p>
        </w:tc>
        <w:tc>
          <w:tcPr>
            <w:tcW w:w="2551" w:type="dxa"/>
            <w:vAlign w:val="center"/>
          </w:tcPr>
          <w:p>
            <w:pPr>
              <w:pStyle w:val="21"/>
            </w:pPr>
            <w:r>
              <w:t>213.92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30209</w:t>
            </w:r>
          </w:p>
        </w:tc>
        <w:tc>
          <w:tcPr>
            <w:tcW w:w="4535" w:type="dxa"/>
            <w:vAlign w:val="center"/>
          </w:tcPr>
          <w:p>
            <w:pPr>
              <w:pStyle w:val="22"/>
            </w:pPr>
            <w:r>
              <w:t>物业管理费</w:t>
            </w:r>
          </w:p>
        </w:tc>
        <w:tc>
          <w:tcPr>
            <w:tcW w:w="2551" w:type="dxa"/>
            <w:vAlign w:val="center"/>
          </w:tcPr>
          <w:p>
            <w:pPr>
              <w:pStyle w:val="21"/>
            </w:pPr>
            <w:r>
              <w:t>170.00</w:t>
            </w:r>
          </w:p>
        </w:tc>
        <w:tc>
          <w:tcPr>
            <w:tcW w:w="2551" w:type="dxa"/>
            <w:vAlign w:val="center"/>
          </w:tcPr>
          <w:p>
            <w:pPr>
              <w:pStyle w:val="21"/>
            </w:pPr>
          </w:p>
        </w:tc>
        <w:tc>
          <w:tcPr>
            <w:tcW w:w="2551" w:type="dxa"/>
            <w:vAlign w:val="center"/>
          </w:tcPr>
          <w:p>
            <w:pPr>
              <w:pStyle w:val="21"/>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30213</w:t>
            </w:r>
          </w:p>
        </w:tc>
        <w:tc>
          <w:tcPr>
            <w:tcW w:w="4535" w:type="dxa"/>
            <w:vAlign w:val="center"/>
          </w:tcPr>
          <w:p>
            <w:pPr>
              <w:pStyle w:val="22"/>
            </w:pPr>
            <w:r>
              <w:t>维修(护)费</w:t>
            </w:r>
          </w:p>
        </w:tc>
        <w:tc>
          <w:tcPr>
            <w:tcW w:w="2551" w:type="dxa"/>
            <w:vAlign w:val="center"/>
          </w:tcPr>
          <w:p>
            <w:pPr>
              <w:pStyle w:val="21"/>
            </w:pPr>
            <w:r>
              <w:t>36.00</w:t>
            </w:r>
          </w:p>
        </w:tc>
        <w:tc>
          <w:tcPr>
            <w:tcW w:w="2551" w:type="dxa"/>
            <w:vAlign w:val="center"/>
          </w:tcPr>
          <w:p>
            <w:pPr>
              <w:pStyle w:val="21"/>
            </w:pPr>
          </w:p>
        </w:tc>
        <w:tc>
          <w:tcPr>
            <w:tcW w:w="2551" w:type="dxa"/>
            <w:vAlign w:val="center"/>
          </w:tcPr>
          <w:p>
            <w:pPr>
              <w:pStyle w:val="21"/>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5.00</w:t>
            </w:r>
          </w:p>
        </w:tc>
        <w:tc>
          <w:tcPr>
            <w:tcW w:w="2551" w:type="dxa"/>
            <w:vAlign w:val="center"/>
          </w:tcPr>
          <w:p>
            <w:pPr>
              <w:pStyle w:val="21"/>
            </w:pPr>
          </w:p>
        </w:tc>
        <w:tc>
          <w:tcPr>
            <w:tcW w:w="2551"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40.89</w:t>
            </w:r>
          </w:p>
        </w:tc>
        <w:tc>
          <w:tcPr>
            <w:tcW w:w="2551" w:type="dxa"/>
            <w:vAlign w:val="center"/>
          </w:tcPr>
          <w:p>
            <w:pPr>
              <w:pStyle w:val="21"/>
            </w:pPr>
          </w:p>
        </w:tc>
        <w:tc>
          <w:tcPr>
            <w:tcW w:w="2551" w:type="dxa"/>
            <w:vAlign w:val="center"/>
          </w:tcPr>
          <w:p>
            <w:pPr>
              <w:pStyle w:val="21"/>
            </w:pPr>
            <w:r>
              <w:t>40.89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29.92</w:t>
            </w:r>
          </w:p>
        </w:tc>
        <w:tc>
          <w:tcPr>
            <w:tcW w:w="2551" w:type="dxa"/>
            <w:vAlign w:val="center"/>
          </w:tcPr>
          <w:p>
            <w:pPr>
              <w:pStyle w:val="21"/>
            </w:pPr>
          </w:p>
        </w:tc>
        <w:tc>
          <w:tcPr>
            <w:tcW w:w="2551" w:type="dxa"/>
            <w:vAlign w:val="center"/>
          </w:tcPr>
          <w:p>
            <w:pPr>
              <w:pStyle w:val="21"/>
            </w:pPr>
            <w:r>
              <w:t>29.92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1191" w:type="dxa"/>
            <w:vAlign w:val="center"/>
          </w:tcPr>
          <w:p>
            <w:pPr>
              <w:pStyle w:val="22"/>
            </w:pPr>
            <w:r>
              <w:t>30231</w:t>
            </w:r>
          </w:p>
        </w:tc>
        <w:tc>
          <w:tcPr>
            <w:tcW w:w="4535" w:type="dxa"/>
            <w:vAlign w:val="center"/>
          </w:tcPr>
          <w:p>
            <w:pPr>
              <w:pStyle w:val="22"/>
            </w:pPr>
            <w:r>
              <w:t>公务用车运行维护费</w:t>
            </w:r>
          </w:p>
        </w:tc>
        <w:tc>
          <w:tcPr>
            <w:tcW w:w="2551" w:type="dxa"/>
            <w:vAlign w:val="center"/>
          </w:tcPr>
          <w:p>
            <w:pPr>
              <w:pStyle w:val="21"/>
            </w:pPr>
            <w:r>
              <w:t>2.00</w:t>
            </w:r>
          </w:p>
        </w:tc>
        <w:tc>
          <w:tcPr>
            <w:tcW w:w="2551" w:type="dxa"/>
            <w:vAlign w:val="center"/>
          </w:tcPr>
          <w:p>
            <w:pPr>
              <w:pStyle w:val="21"/>
            </w:pPr>
          </w:p>
        </w:tc>
        <w:tc>
          <w:tcPr>
            <w:tcW w:w="2551"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474.82</w:t>
            </w:r>
          </w:p>
        </w:tc>
        <w:tc>
          <w:tcPr>
            <w:tcW w:w="2551" w:type="dxa"/>
            <w:vAlign w:val="center"/>
          </w:tcPr>
          <w:p>
            <w:pPr>
              <w:pStyle w:val="21"/>
            </w:pPr>
            <w:r>
              <w:t>474.82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249.98</w:t>
            </w:r>
          </w:p>
        </w:tc>
        <w:tc>
          <w:tcPr>
            <w:tcW w:w="2551" w:type="dxa"/>
            <w:vAlign w:val="center"/>
          </w:tcPr>
          <w:p>
            <w:pPr>
              <w:pStyle w:val="21"/>
            </w:pPr>
            <w:r>
              <w:t>249.98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2.06</w:t>
            </w:r>
          </w:p>
        </w:tc>
        <w:tc>
          <w:tcPr>
            <w:tcW w:w="2551" w:type="dxa"/>
            <w:vAlign w:val="center"/>
          </w:tcPr>
          <w:p>
            <w:pPr>
              <w:pStyle w:val="21"/>
            </w:pPr>
            <w:r>
              <w:t>2.06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222.32</w:t>
            </w:r>
          </w:p>
        </w:tc>
        <w:tc>
          <w:tcPr>
            <w:tcW w:w="2551" w:type="dxa"/>
            <w:vAlign w:val="center"/>
          </w:tcPr>
          <w:p>
            <w:pPr>
              <w:pStyle w:val="21"/>
            </w:pPr>
            <w:r>
              <w:t>222.32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0.46</w:t>
            </w:r>
          </w:p>
        </w:tc>
        <w:tc>
          <w:tcPr>
            <w:tcW w:w="2551" w:type="dxa"/>
            <w:vAlign w:val="center"/>
          </w:tcPr>
          <w:p>
            <w:pPr>
              <w:pStyle w:val="21"/>
            </w:pPr>
            <w:r>
              <w:t>0.46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501304霸州市第四中学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501304霸州市第四中学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501304霸州市第四中学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lang w:val="en-US" w:eastAsia="zh-CN"/>
              </w:rPr>
            </w:pPr>
            <w:r>
              <w:rPr>
                <w:rFonts w:hint="eastAsia"/>
                <w:lang w:val="en-US" w:eastAsia="zh-CN"/>
              </w:rPr>
              <w:t>1</w:t>
            </w:r>
          </w:p>
        </w:tc>
        <w:tc>
          <w:tcPr>
            <w:tcW w:w="3798" w:type="dxa"/>
            <w:vAlign w:val="center"/>
          </w:tcPr>
          <w:p>
            <w:pPr>
              <w:pStyle w:val="22"/>
              <w:ind w:firstLine="1470" w:firstLineChars="700"/>
              <w:rPr>
                <w:rFonts w:hint="default"/>
                <w:lang w:val="en-US" w:eastAsia="zh-CN"/>
              </w:rPr>
            </w:pPr>
            <w:r>
              <w:rPr>
                <w:rFonts w:hint="eastAsia"/>
                <w:lang w:val="en-US" w:eastAsia="zh-CN"/>
              </w:rPr>
              <w:t>合计</w:t>
            </w:r>
          </w:p>
        </w:tc>
        <w:tc>
          <w:tcPr>
            <w:tcW w:w="2382" w:type="dxa"/>
            <w:vAlign w:val="center"/>
          </w:tcPr>
          <w:p>
            <w:pPr>
              <w:pStyle w:val="21"/>
              <w:rPr>
                <w:rFonts w:hint="default"/>
                <w:lang w:val="en-US" w:eastAsia="zh-CN"/>
              </w:rPr>
            </w:pPr>
            <w:r>
              <w:rPr>
                <w:rFonts w:hint="eastAsia"/>
                <w:lang w:val="en-US" w:eastAsia="zh-CN"/>
              </w:rPr>
              <w:t>2.00</w:t>
            </w:r>
          </w:p>
        </w:tc>
        <w:tc>
          <w:tcPr>
            <w:tcW w:w="2381" w:type="dxa"/>
            <w:vAlign w:val="center"/>
          </w:tcPr>
          <w:p>
            <w:pPr>
              <w:pStyle w:val="21"/>
              <w:rPr>
                <w:rFonts w:hint="default"/>
                <w:lang w:val="en-US" w:eastAsia="zh-CN"/>
              </w:rPr>
            </w:pPr>
            <w:r>
              <w:rPr>
                <w:rFonts w:hint="eastAsia"/>
                <w:lang w:val="en-US" w:eastAsia="zh-CN"/>
              </w:rPr>
              <w:t>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lang w:val="en-US" w:eastAsia="zh-CN"/>
              </w:rPr>
            </w:pPr>
            <w:r>
              <w:rPr>
                <w:rFonts w:hint="eastAsia"/>
                <w:lang w:val="en-US" w:eastAsia="zh-CN"/>
              </w:rPr>
              <w:t>2</w:t>
            </w:r>
          </w:p>
        </w:tc>
        <w:tc>
          <w:tcPr>
            <w:tcW w:w="3798" w:type="dxa"/>
            <w:vAlign w:val="center"/>
          </w:tcPr>
          <w:p>
            <w:pPr>
              <w:pStyle w:val="22"/>
              <w:rPr>
                <w:rFonts w:hint="default"/>
                <w:lang w:val="en-US" w:eastAsia="zh-CN"/>
              </w:rPr>
            </w:pPr>
            <w:r>
              <w:rPr>
                <w:rFonts w:hint="eastAsia"/>
                <w:lang w:val="en-US" w:eastAsia="zh-CN"/>
              </w:rPr>
              <w:t>一、因公出国（境）费</w:t>
            </w:r>
          </w:p>
        </w:tc>
        <w:tc>
          <w:tcPr>
            <w:tcW w:w="2382" w:type="dxa"/>
            <w:vAlign w:val="center"/>
          </w:tcPr>
          <w:p>
            <w:pPr>
              <w:pStyle w:val="21"/>
              <w:rPr>
                <w:rFonts w:hint="eastAsia"/>
                <w:lang w:val="en-US" w:eastAsia="zh-CN"/>
              </w:rPr>
            </w:pPr>
          </w:p>
        </w:tc>
        <w:tc>
          <w:tcPr>
            <w:tcW w:w="2381" w:type="dxa"/>
            <w:vAlign w:val="center"/>
          </w:tcPr>
          <w:p>
            <w:pPr>
              <w:pStyle w:val="21"/>
              <w:rPr>
                <w:rFonts w:hint="eastAsia"/>
                <w:lang w:val="en-US" w:eastAsia="zh-CN"/>
              </w:rP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lang w:val="en-US" w:eastAsia="zh-CN"/>
              </w:rPr>
            </w:pPr>
            <w:r>
              <w:rPr>
                <w:rFonts w:hint="eastAsia"/>
                <w:lang w:val="en-US" w:eastAsia="zh-CN"/>
              </w:rPr>
              <w:t>3</w:t>
            </w:r>
          </w:p>
        </w:tc>
        <w:tc>
          <w:tcPr>
            <w:tcW w:w="3798" w:type="dxa"/>
            <w:vAlign w:val="center"/>
          </w:tcPr>
          <w:p>
            <w:pPr>
              <w:pStyle w:val="22"/>
              <w:ind w:firstLine="420" w:firstLineChars="200"/>
              <w:rPr>
                <w:rFonts w:hint="default"/>
                <w:lang w:val="en-US" w:eastAsia="zh-CN"/>
              </w:rPr>
            </w:pPr>
            <w:r>
              <w:rPr>
                <w:rFonts w:hint="eastAsia"/>
                <w:lang w:val="en-US" w:eastAsia="zh-CN"/>
              </w:rPr>
              <w:t>其中：教学科研人员因公出国（境）费</w:t>
            </w:r>
          </w:p>
        </w:tc>
        <w:tc>
          <w:tcPr>
            <w:tcW w:w="2382" w:type="dxa"/>
            <w:vAlign w:val="center"/>
          </w:tcPr>
          <w:p>
            <w:pPr>
              <w:pStyle w:val="21"/>
              <w:rPr>
                <w:rFonts w:hint="eastAsia"/>
                <w:lang w:val="en-US" w:eastAsia="zh-CN"/>
              </w:rPr>
            </w:pPr>
          </w:p>
        </w:tc>
        <w:tc>
          <w:tcPr>
            <w:tcW w:w="2381" w:type="dxa"/>
            <w:vAlign w:val="center"/>
          </w:tcPr>
          <w:p>
            <w:pPr>
              <w:pStyle w:val="21"/>
              <w:rPr>
                <w:rFonts w:hint="eastAsia"/>
                <w:lang w:val="en-US" w:eastAsia="zh-CN"/>
              </w:rP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lang w:val="en-US" w:eastAsia="zh-CN"/>
              </w:rPr>
            </w:pPr>
            <w:r>
              <w:rPr>
                <w:rFonts w:hint="eastAsia"/>
                <w:lang w:val="en-US" w:eastAsia="zh-CN"/>
              </w:rPr>
              <w:t>4</w:t>
            </w:r>
          </w:p>
        </w:tc>
        <w:tc>
          <w:tcPr>
            <w:tcW w:w="3798" w:type="dxa"/>
            <w:vAlign w:val="center"/>
          </w:tcPr>
          <w:p>
            <w:pPr>
              <w:pStyle w:val="22"/>
              <w:ind w:firstLine="1050" w:firstLineChars="500"/>
              <w:rPr>
                <w:rFonts w:hint="default"/>
                <w:lang w:val="en-US" w:eastAsia="zh-CN"/>
              </w:rPr>
            </w:pPr>
            <w:r>
              <w:rPr>
                <w:rFonts w:hint="eastAsia"/>
                <w:lang w:val="en-US" w:eastAsia="zh-CN"/>
              </w:rPr>
              <w:t>其他因公出国（境）费</w:t>
            </w:r>
          </w:p>
        </w:tc>
        <w:tc>
          <w:tcPr>
            <w:tcW w:w="2382" w:type="dxa"/>
            <w:vAlign w:val="center"/>
          </w:tcPr>
          <w:p>
            <w:pPr>
              <w:pStyle w:val="21"/>
              <w:rPr>
                <w:rFonts w:hint="eastAsia"/>
                <w:lang w:val="en-US" w:eastAsia="zh-CN"/>
              </w:rPr>
            </w:pPr>
          </w:p>
        </w:tc>
        <w:tc>
          <w:tcPr>
            <w:tcW w:w="2381" w:type="dxa"/>
            <w:vAlign w:val="center"/>
          </w:tcPr>
          <w:p>
            <w:pPr>
              <w:pStyle w:val="21"/>
              <w:rPr>
                <w:rFonts w:hint="eastAsia"/>
                <w:lang w:val="en-US" w:eastAsia="zh-CN"/>
              </w:rP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lang w:val="en-US" w:eastAsia="zh-CN"/>
              </w:rPr>
            </w:pPr>
            <w:r>
              <w:rPr>
                <w:rFonts w:hint="eastAsia"/>
                <w:lang w:val="en-US" w:eastAsia="zh-CN"/>
              </w:rPr>
              <w:t>5</w:t>
            </w:r>
          </w:p>
        </w:tc>
        <w:tc>
          <w:tcPr>
            <w:tcW w:w="3798" w:type="dxa"/>
            <w:vAlign w:val="center"/>
          </w:tcPr>
          <w:p>
            <w:pPr>
              <w:pStyle w:val="22"/>
              <w:rPr>
                <w:rFonts w:hint="eastAsia"/>
                <w:lang w:val="en-US" w:eastAsia="zh-CN"/>
              </w:rPr>
            </w:pPr>
            <w:r>
              <w:rPr>
                <w:rFonts w:hint="eastAsia"/>
                <w:lang w:val="en-US" w:eastAsia="zh-CN"/>
              </w:rPr>
              <w:t>二、公务用车购置及运维费</w:t>
            </w:r>
          </w:p>
        </w:tc>
        <w:tc>
          <w:tcPr>
            <w:tcW w:w="2382" w:type="dxa"/>
            <w:vAlign w:val="center"/>
          </w:tcPr>
          <w:p>
            <w:pPr>
              <w:pStyle w:val="21"/>
              <w:rPr>
                <w:rFonts w:hint="eastAsia"/>
                <w:lang w:val="en-US" w:eastAsia="zh-CN"/>
              </w:rPr>
            </w:pPr>
            <w:r>
              <w:rPr>
                <w:rFonts w:hint="eastAsia"/>
                <w:lang w:val="en-US" w:eastAsia="zh-CN"/>
              </w:rPr>
              <w:t>2.00</w:t>
            </w:r>
          </w:p>
        </w:tc>
        <w:tc>
          <w:tcPr>
            <w:tcW w:w="2381" w:type="dxa"/>
            <w:vAlign w:val="center"/>
          </w:tcPr>
          <w:p>
            <w:pPr>
              <w:pStyle w:val="21"/>
              <w:rPr>
                <w:rFonts w:hint="eastAsia"/>
                <w:lang w:val="en-US" w:eastAsia="zh-CN"/>
              </w:rPr>
            </w:pPr>
            <w:r>
              <w:rPr>
                <w:rFonts w:hint="eastAsia"/>
                <w:lang w:val="en-US" w:eastAsia="zh-CN"/>
              </w:rPr>
              <w:t>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6</w:t>
            </w:r>
          </w:p>
        </w:tc>
        <w:tc>
          <w:tcPr>
            <w:tcW w:w="3798" w:type="dxa"/>
            <w:vAlign w:val="center"/>
          </w:tcPr>
          <w:p>
            <w:pPr>
              <w:pStyle w:val="22"/>
              <w:ind w:firstLine="420" w:firstLineChars="200"/>
              <w:rPr>
                <w:rFonts w:hint="default" w:eastAsia="方正书宋_GBK"/>
                <w:lang w:val="en-US" w:eastAsia="zh-CN"/>
              </w:rPr>
            </w:pPr>
            <w:r>
              <w:rPr>
                <w:rFonts w:hint="eastAsia"/>
                <w:lang w:val="en-US" w:eastAsia="zh-CN"/>
              </w:rPr>
              <w:t>其中：公务用车购置费</w:t>
            </w:r>
          </w:p>
        </w:tc>
        <w:tc>
          <w:tcPr>
            <w:tcW w:w="2382" w:type="dxa"/>
            <w:vAlign w:val="center"/>
          </w:tcPr>
          <w:p>
            <w:pPr>
              <w:pStyle w:val="21"/>
              <w:rPr>
                <w:rFonts w:hint="default" w:eastAsia="方正书宋_GBK"/>
                <w:lang w:val="en-US" w:eastAsia="zh-CN"/>
              </w:rPr>
            </w:pPr>
          </w:p>
        </w:tc>
        <w:tc>
          <w:tcPr>
            <w:tcW w:w="2381" w:type="dxa"/>
            <w:vAlign w:val="center"/>
          </w:tcPr>
          <w:p>
            <w:pPr>
              <w:pStyle w:val="21"/>
              <w:rPr>
                <w:rFonts w:hint="default" w:eastAsia="方正书宋_GBK"/>
                <w:lang w:val="en-US" w:eastAsia="zh-CN"/>
              </w:rP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eastAsia="方正书宋_GBK"/>
                <w:lang w:val="en-US" w:eastAsia="zh-CN"/>
              </w:rPr>
            </w:pPr>
            <w:r>
              <w:rPr>
                <w:rFonts w:hint="eastAsia"/>
                <w:lang w:val="en-US" w:eastAsia="zh-CN"/>
              </w:rPr>
              <w:t>7</w:t>
            </w:r>
          </w:p>
        </w:tc>
        <w:tc>
          <w:tcPr>
            <w:tcW w:w="3798" w:type="dxa"/>
            <w:vAlign w:val="center"/>
          </w:tcPr>
          <w:p>
            <w:pPr>
              <w:pStyle w:val="22"/>
              <w:ind w:firstLine="1050" w:firstLineChars="500"/>
              <w:rPr>
                <w:rFonts w:hint="default" w:eastAsia="方正书宋_GBK"/>
                <w:lang w:val="en-US" w:eastAsia="zh-CN"/>
              </w:rPr>
            </w:pPr>
            <w:r>
              <w:rPr>
                <w:rFonts w:hint="eastAsia"/>
                <w:lang w:val="en-US" w:eastAsia="zh-CN"/>
              </w:rPr>
              <w:t>公务用车运行维护费</w:t>
            </w:r>
          </w:p>
        </w:tc>
        <w:tc>
          <w:tcPr>
            <w:tcW w:w="2382" w:type="dxa"/>
            <w:vAlign w:val="center"/>
          </w:tcPr>
          <w:p>
            <w:pPr>
              <w:pStyle w:val="21"/>
            </w:pPr>
            <w:r>
              <w:rPr>
                <w:rFonts w:hint="eastAsia"/>
                <w:lang w:val="en-US" w:eastAsia="zh-CN"/>
              </w:rPr>
              <w:t>2.00</w:t>
            </w:r>
          </w:p>
        </w:tc>
        <w:tc>
          <w:tcPr>
            <w:tcW w:w="2381" w:type="dxa"/>
            <w:vAlign w:val="center"/>
          </w:tcPr>
          <w:p>
            <w:pPr>
              <w:pStyle w:val="21"/>
            </w:pPr>
            <w:r>
              <w:rPr>
                <w:rFonts w:hint="eastAsia"/>
                <w:lang w:val="en-US" w:eastAsia="zh-CN"/>
              </w:rPr>
              <w:t>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8</w:t>
            </w:r>
          </w:p>
        </w:tc>
        <w:tc>
          <w:tcPr>
            <w:tcW w:w="3798" w:type="dxa"/>
            <w:vAlign w:val="center"/>
          </w:tcPr>
          <w:p>
            <w:pPr>
              <w:pStyle w:val="22"/>
              <w:rPr>
                <w:rFonts w:hint="default" w:eastAsia="方正书宋_GBK"/>
                <w:lang w:val="en-US" w:eastAsia="zh-CN"/>
              </w:rPr>
            </w:pPr>
            <w:r>
              <w:rPr>
                <w:rFonts w:hint="eastAsia"/>
                <w:lang w:val="en-US" w:eastAsia="zh-CN"/>
              </w:rPr>
              <w:t>三、公务接待费</w:t>
            </w:r>
          </w:p>
        </w:tc>
        <w:tc>
          <w:tcPr>
            <w:tcW w:w="2382" w:type="dxa"/>
            <w:vAlign w:val="center"/>
          </w:tcPr>
          <w:p>
            <w:pPr>
              <w:pStyle w:val="21"/>
              <w:rPr>
                <w:rFonts w:hint="default" w:eastAsia="方正书宋_GBK"/>
                <w:lang w:val="en-US" w:eastAsia="zh-CN"/>
              </w:rPr>
            </w:pPr>
          </w:p>
        </w:tc>
        <w:tc>
          <w:tcPr>
            <w:tcW w:w="2381" w:type="dxa"/>
            <w:vAlign w:val="center"/>
          </w:tcPr>
          <w:p>
            <w:pPr>
              <w:pStyle w:val="21"/>
              <w:rPr>
                <w:rFonts w:hint="default" w:eastAsia="方正书宋_GBK"/>
                <w:lang w:val="en-US" w:eastAsia="zh-CN"/>
              </w:rPr>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霸州市第四中学2023年单位预算信息公开情况说明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按照《预算法》、《地方预决算公开操作规程》和《关于进一步推进预算公开工作的实施意见》规定，现将霸州市第四中学2023年单位预算公开如下：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eastAsia="方正仿宋_GBK"/>
          <w:color w:val="000000"/>
          <w:sz w:val="28"/>
        </w:rPr>
        <w:t>实施高中学历教育，促进基础教育发展。高中学历教育。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霸州市第四中学</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5745.55</w:t>
      </w:r>
      <w:r>
        <w:rPr>
          <w:rFonts w:hint="eastAsia" w:ascii="方正仿宋_GBK"/>
        </w:rPr>
        <w:t>万元，其中：一般公共预算收入</w:t>
      </w:r>
      <w:r>
        <w:rPr>
          <w:rFonts w:hint="eastAsia" w:ascii="方正仿宋_GBK"/>
          <w:lang w:val="en-US" w:eastAsia="zh-CN"/>
        </w:rPr>
        <w:t>5415.55</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330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第四中学</w:t>
      </w:r>
      <w:r>
        <w:rPr>
          <w:rFonts w:hint="eastAsia" w:ascii="方正仿宋_GBK"/>
        </w:rPr>
        <w:t>2023年度单位预算中支出预算的总体情况。2023年支出预算</w:t>
      </w:r>
      <w:r>
        <w:rPr>
          <w:rFonts w:hint="eastAsia" w:ascii="方正仿宋_GBK"/>
          <w:lang w:val="en-US" w:eastAsia="zh-CN"/>
        </w:rPr>
        <w:t>5745.55</w:t>
      </w:r>
      <w:r>
        <w:rPr>
          <w:rFonts w:hint="eastAsia" w:ascii="方正仿宋_GBK"/>
        </w:rPr>
        <w:t>万元，其中：基本支出</w:t>
      </w:r>
      <w:r>
        <w:rPr>
          <w:rFonts w:hint="eastAsia" w:ascii="方正仿宋_GBK"/>
          <w:lang w:val="en-US" w:eastAsia="zh-CN"/>
        </w:rPr>
        <w:t>5724.05</w:t>
      </w:r>
      <w:r>
        <w:rPr>
          <w:rFonts w:hint="eastAsia" w:ascii="方正仿宋_GBK"/>
        </w:rPr>
        <w:t>万元，包括人员经费</w:t>
      </w:r>
      <w:r>
        <w:rPr>
          <w:rFonts w:hint="eastAsia" w:ascii="方正仿宋_GBK"/>
          <w:lang w:val="en-US" w:eastAsia="zh-CN"/>
        </w:rPr>
        <w:t>4773.92</w:t>
      </w:r>
      <w:r>
        <w:rPr>
          <w:rFonts w:hint="eastAsia" w:ascii="方正仿宋_GBK"/>
        </w:rPr>
        <w:t>万元和日常公用经费</w:t>
      </w:r>
      <w:r>
        <w:rPr>
          <w:rFonts w:hint="eastAsia" w:ascii="方正仿宋_GBK"/>
          <w:lang w:val="en-US" w:eastAsia="zh-CN"/>
        </w:rPr>
        <w:t>950.13</w:t>
      </w:r>
      <w:r>
        <w:rPr>
          <w:rFonts w:hint="eastAsia" w:ascii="方正仿宋_GBK"/>
        </w:rPr>
        <w:t>万元；项目支出</w:t>
      </w:r>
      <w:r>
        <w:rPr>
          <w:rFonts w:hint="eastAsia" w:ascii="方正仿宋_GBK"/>
          <w:lang w:val="en-US" w:eastAsia="zh-CN"/>
        </w:rPr>
        <w:t>21.5</w:t>
      </w:r>
      <w:r>
        <w:rPr>
          <w:rFonts w:hint="eastAsia" w:ascii="方正仿宋_GBK"/>
        </w:rPr>
        <w:t>万元，主要为：</w:t>
      </w:r>
      <w:r>
        <w:rPr>
          <w:rFonts w:hint="eastAsia" w:ascii="方正仿宋_GBK"/>
          <w:lang w:val="en-US" w:eastAsia="zh-CN"/>
        </w:rPr>
        <w:t>学校维修</w:t>
      </w:r>
      <w:r>
        <w:rPr>
          <w:rFonts w:hint="eastAsia" w:ascii="方正仿宋_GBK"/>
        </w:rPr>
        <w:t>经费、</w:t>
      </w:r>
      <w:r>
        <w:rPr>
          <w:rFonts w:hint="eastAsia" w:ascii="方正仿宋_GBK"/>
          <w:lang w:val="en-US" w:eastAsia="zh-CN"/>
        </w:rPr>
        <w:t>校舍维修工程</w:t>
      </w:r>
      <w:r>
        <w:rPr>
          <w:rFonts w:hint="eastAsia" w:ascii="方正仿宋_GBK"/>
        </w:rPr>
        <w:t>资金。</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5745.55</w:t>
      </w:r>
      <w:r>
        <w:rPr>
          <w:rFonts w:hint="eastAsia" w:ascii="方正仿宋_GBK"/>
        </w:rPr>
        <w:t>万元，较2022年预算增加</w:t>
      </w:r>
      <w:r>
        <w:rPr>
          <w:rFonts w:hint="eastAsia" w:ascii="方正仿宋_GBK"/>
          <w:lang w:val="en-US" w:eastAsia="zh-CN"/>
        </w:rPr>
        <w:t>11.36</w:t>
      </w:r>
      <w:r>
        <w:rPr>
          <w:rFonts w:hint="eastAsia" w:ascii="方正仿宋_GBK"/>
        </w:rPr>
        <w:t>万元，其中：基本支出增加</w:t>
      </w:r>
      <w:r>
        <w:rPr>
          <w:rFonts w:hint="eastAsia" w:ascii="方正仿宋_GBK"/>
          <w:lang w:val="en-US" w:eastAsia="zh-CN"/>
        </w:rPr>
        <w:t>718.22</w:t>
      </w:r>
      <w:r>
        <w:rPr>
          <w:rFonts w:hint="eastAsia" w:ascii="方正仿宋_GBK"/>
        </w:rPr>
        <w:t>万元，主要为</w:t>
      </w:r>
      <w:r>
        <w:rPr>
          <w:rFonts w:hint="eastAsia" w:ascii="方正仿宋_GBK"/>
          <w:lang w:val="en-US" w:eastAsia="zh-CN"/>
        </w:rPr>
        <w:t>人员经费</w:t>
      </w:r>
      <w:r>
        <w:rPr>
          <w:rFonts w:hint="eastAsia" w:ascii="方正仿宋_GBK"/>
        </w:rPr>
        <w:t>支出；项目支出减少</w:t>
      </w:r>
      <w:r>
        <w:rPr>
          <w:rFonts w:hint="eastAsia" w:ascii="方正仿宋_GBK"/>
          <w:lang w:val="en-US" w:eastAsia="zh-CN"/>
        </w:rPr>
        <w:t>706.86</w:t>
      </w:r>
      <w:r>
        <w:rPr>
          <w:rFonts w:hint="eastAsia" w:ascii="方正仿宋_GBK"/>
        </w:rPr>
        <w:t>万元，主要为</w:t>
      </w:r>
      <w:r>
        <w:rPr>
          <w:rFonts w:hint="eastAsia" w:ascii="方正仿宋_GBK"/>
          <w:lang w:val="en-US" w:eastAsia="zh-CN"/>
        </w:rPr>
        <w:t>奖教奖学金</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950.13</w:t>
      </w:r>
      <w:r>
        <w:rPr>
          <w:rFonts w:hint="eastAsia" w:ascii="方正仿宋_GBK"/>
        </w:rPr>
        <w:t>万元，主要用于</w:t>
      </w:r>
      <w:r>
        <w:rPr>
          <w:rFonts w:eastAsia="方正仿宋_GBK"/>
          <w:color w:val="000000"/>
          <w:sz w:val="28"/>
        </w:rPr>
        <w:t>办公及印刷费</w:t>
      </w:r>
      <w:r>
        <w:rPr>
          <w:rFonts w:hint="eastAsia"/>
          <w:color w:val="000000"/>
          <w:sz w:val="28"/>
          <w:lang w:val="en-US" w:eastAsia="zh-CN"/>
        </w:rPr>
        <w:t>、</w:t>
      </w:r>
      <w:r>
        <w:rPr>
          <w:rFonts w:eastAsia="方正仿宋_GBK"/>
          <w:color w:val="000000"/>
          <w:sz w:val="28"/>
        </w:rPr>
        <w:t>邮电费、差旅费、</w:t>
      </w:r>
      <w:r>
        <w:rPr>
          <w:rFonts w:hint="eastAsia"/>
          <w:color w:val="000000"/>
          <w:sz w:val="28"/>
          <w:lang w:val="en-US" w:eastAsia="zh-CN"/>
        </w:rPr>
        <w:t>培训费、工会经费、</w:t>
      </w:r>
      <w:r>
        <w:rPr>
          <w:rFonts w:eastAsia="方正仿宋_GBK"/>
          <w:color w:val="000000"/>
          <w:sz w:val="28"/>
        </w:rPr>
        <w:t>福利费、日常维修费、专用材料及一般设备购置费、办公用房水电费、办公用房取暖费、办公用房物业管理费、公务用车运行维护费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2</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2</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2</w:t>
      </w:r>
      <w:r>
        <w:rPr>
          <w:rFonts w:hint="eastAsia" w:ascii="方正仿宋_GBK"/>
        </w:rPr>
        <w:t>万元)；公务接待费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1、学校维修经费绩效目标表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维修数量</w:t>
            </w:r>
          </w:p>
        </w:tc>
        <w:tc>
          <w:tcPr>
            <w:tcW w:w="2835" w:type="dxa"/>
            <w:vAlign w:val="center"/>
          </w:tcPr>
          <w:p>
            <w:pPr>
              <w:pStyle w:val="22"/>
            </w:pPr>
            <w:r>
              <w:t>通下水道数量</w:t>
            </w:r>
          </w:p>
        </w:tc>
        <w:tc>
          <w:tcPr>
            <w:tcW w:w="2551" w:type="dxa"/>
            <w:vAlign w:val="center"/>
          </w:tcPr>
          <w:p>
            <w:pPr>
              <w:pStyle w:val="22"/>
            </w:pPr>
            <w:r>
              <w:t>≥300个</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验收合格率</w:t>
            </w:r>
          </w:p>
        </w:tc>
        <w:tc>
          <w:tcPr>
            <w:tcW w:w="2835" w:type="dxa"/>
            <w:vAlign w:val="center"/>
          </w:tcPr>
          <w:p>
            <w:pPr>
              <w:pStyle w:val="22"/>
            </w:pPr>
            <w:r>
              <w:t>维修验收合格率</w:t>
            </w:r>
          </w:p>
        </w:tc>
        <w:tc>
          <w:tcPr>
            <w:tcW w:w="2551" w:type="dxa"/>
            <w:vAlign w:val="center"/>
          </w:tcPr>
          <w:p>
            <w:pPr>
              <w:pStyle w:val="22"/>
            </w:pPr>
            <w:r>
              <w:t>100%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维修时间</w:t>
            </w:r>
          </w:p>
        </w:tc>
        <w:tc>
          <w:tcPr>
            <w:tcW w:w="2835" w:type="dxa"/>
            <w:vAlign w:val="center"/>
          </w:tcPr>
          <w:p>
            <w:pPr>
              <w:pStyle w:val="22"/>
            </w:pPr>
            <w:r>
              <w:t>维修时间</w:t>
            </w:r>
          </w:p>
        </w:tc>
        <w:tc>
          <w:tcPr>
            <w:tcW w:w="2551" w:type="dxa"/>
            <w:vAlign w:val="center"/>
          </w:tcPr>
          <w:p>
            <w:pPr>
              <w:pStyle w:val="22"/>
            </w:pPr>
            <w:r>
              <w:t>≤11月</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≤1.5万元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保障办公场所正常运转</w:t>
            </w:r>
          </w:p>
        </w:tc>
        <w:tc>
          <w:tcPr>
            <w:tcW w:w="2835" w:type="dxa"/>
            <w:vAlign w:val="center"/>
          </w:tcPr>
          <w:p>
            <w:pPr>
              <w:pStyle w:val="22"/>
            </w:pPr>
            <w:r>
              <w:t>保障办公场所正常运转</w:t>
            </w:r>
          </w:p>
        </w:tc>
        <w:tc>
          <w:tcPr>
            <w:tcW w:w="2551" w:type="dxa"/>
            <w:vAlign w:val="center"/>
          </w:tcPr>
          <w:p>
            <w:pPr>
              <w:pStyle w:val="22"/>
            </w:pPr>
            <w:r>
              <w:t>有效保障</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师生满意度</w:t>
            </w:r>
          </w:p>
        </w:tc>
        <w:tc>
          <w:tcPr>
            <w:tcW w:w="2551" w:type="dxa"/>
            <w:vAlign w:val="center"/>
          </w:tcPr>
          <w:p>
            <w:pPr>
              <w:pStyle w:val="22"/>
            </w:pPr>
            <w:r>
              <w:t>≥98%</w:t>
            </w:r>
          </w:p>
        </w:tc>
        <w:tc>
          <w:tcPr>
            <w:tcW w:w="2268" w:type="dxa"/>
            <w:vAlign w:val="center"/>
          </w:tcPr>
          <w:p>
            <w:pPr>
              <w:pStyle w:val="22"/>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2、霸州市第四中学校舍维修工程资金绩效目标表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1.通过对教学楼、宿舍楼、餐厅及围墙的维修，改善办学条件及教学环境。</w:t>
            </w:r>
          </w:p>
          <w:p>
            <w:pPr>
              <w:pStyle w:val="22"/>
            </w:pPr>
            <w:r>
              <w:t>2.切实提高校舍安全，消除安全隐患。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房屋维修维护面积</w:t>
            </w:r>
          </w:p>
        </w:tc>
        <w:tc>
          <w:tcPr>
            <w:tcW w:w="2835" w:type="dxa"/>
            <w:vAlign w:val="center"/>
          </w:tcPr>
          <w:p>
            <w:pPr>
              <w:pStyle w:val="22"/>
            </w:pPr>
            <w:r>
              <w:t>教学楼、宿舍楼维修维护面积</w:t>
            </w:r>
          </w:p>
        </w:tc>
        <w:tc>
          <w:tcPr>
            <w:tcW w:w="2551" w:type="dxa"/>
            <w:vAlign w:val="center"/>
          </w:tcPr>
          <w:p>
            <w:pPr>
              <w:pStyle w:val="22"/>
            </w:pPr>
            <w:r>
              <w:t>7618平方米</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房屋维修</w:t>
            </w:r>
          </w:p>
        </w:tc>
        <w:tc>
          <w:tcPr>
            <w:tcW w:w="2835" w:type="dxa"/>
            <w:vAlign w:val="center"/>
          </w:tcPr>
          <w:p>
            <w:pPr>
              <w:pStyle w:val="22"/>
            </w:pPr>
            <w:r>
              <w:t>餐厅吊顶面积</w:t>
            </w:r>
          </w:p>
        </w:tc>
        <w:tc>
          <w:tcPr>
            <w:tcW w:w="2551" w:type="dxa"/>
            <w:vAlign w:val="center"/>
          </w:tcPr>
          <w:p>
            <w:pPr>
              <w:pStyle w:val="22"/>
            </w:pPr>
            <w:r>
              <w:t>2367平方米</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工程验收合格率</w:t>
            </w:r>
          </w:p>
        </w:tc>
        <w:tc>
          <w:tcPr>
            <w:tcW w:w="2835" w:type="dxa"/>
            <w:vAlign w:val="center"/>
          </w:tcPr>
          <w:p>
            <w:pPr>
              <w:pStyle w:val="22"/>
            </w:pPr>
            <w:r>
              <w:t>校舍维修工程验收合格标准</w:t>
            </w:r>
          </w:p>
        </w:tc>
        <w:tc>
          <w:tcPr>
            <w:tcW w:w="2551" w:type="dxa"/>
            <w:vAlign w:val="center"/>
          </w:tcPr>
          <w:p>
            <w:pPr>
              <w:pStyle w:val="22"/>
            </w:pPr>
            <w:r>
              <w:t>100%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项目预算控制数</w:t>
            </w:r>
          </w:p>
        </w:tc>
        <w:tc>
          <w:tcPr>
            <w:tcW w:w="2835" w:type="dxa"/>
            <w:vAlign w:val="center"/>
          </w:tcPr>
          <w:p>
            <w:pPr>
              <w:pStyle w:val="22"/>
            </w:pPr>
            <w:r>
              <w:t>工程项目预算控制数</w:t>
            </w:r>
          </w:p>
        </w:tc>
        <w:tc>
          <w:tcPr>
            <w:tcW w:w="2551" w:type="dxa"/>
            <w:vAlign w:val="center"/>
          </w:tcPr>
          <w:p>
            <w:pPr>
              <w:pStyle w:val="22"/>
            </w:pPr>
            <w:r>
              <w:t>不超合同价款</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按期完成率</w:t>
            </w:r>
          </w:p>
        </w:tc>
        <w:tc>
          <w:tcPr>
            <w:tcW w:w="2835" w:type="dxa"/>
            <w:vAlign w:val="center"/>
          </w:tcPr>
          <w:p>
            <w:pPr>
              <w:pStyle w:val="22"/>
            </w:pPr>
            <w:r>
              <w:t>维修工程按期完成率</w:t>
            </w:r>
          </w:p>
        </w:tc>
        <w:tc>
          <w:tcPr>
            <w:tcW w:w="2551" w:type="dxa"/>
            <w:vAlign w:val="center"/>
          </w:tcPr>
          <w:p>
            <w:pPr>
              <w:pStyle w:val="22"/>
            </w:pPr>
            <w:r>
              <w:t>100%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保障校舍安全性</w:t>
            </w:r>
          </w:p>
        </w:tc>
        <w:tc>
          <w:tcPr>
            <w:tcW w:w="2835" w:type="dxa"/>
            <w:vAlign w:val="center"/>
          </w:tcPr>
          <w:p>
            <w:pPr>
              <w:pStyle w:val="22"/>
            </w:pPr>
            <w:r>
              <w:t>保障校舍安全性</w:t>
            </w:r>
          </w:p>
        </w:tc>
        <w:tc>
          <w:tcPr>
            <w:tcW w:w="2551" w:type="dxa"/>
            <w:vAlign w:val="center"/>
          </w:tcPr>
          <w:p>
            <w:pPr>
              <w:pStyle w:val="22"/>
            </w:pPr>
            <w:r>
              <w:t>有效保障</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受益群体满意度</w:t>
            </w:r>
          </w:p>
        </w:tc>
        <w:tc>
          <w:tcPr>
            <w:tcW w:w="2835" w:type="dxa"/>
            <w:vAlign w:val="center"/>
          </w:tcPr>
          <w:p>
            <w:pPr>
              <w:pStyle w:val="22"/>
            </w:pPr>
            <w:r>
              <w:t>师生及家长满意度</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2023年，霸州市第四中学安排政府采购预算30.00万元。具体内容见下表。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501304霸州市第四中学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30.00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30.00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霸州市第四中学小计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30.00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30.00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950.13</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10</w:t>
            </w:r>
          </w:p>
        </w:tc>
        <w:tc>
          <w:tcPr>
            <w:tcW w:w="850" w:type="dxa"/>
            <w:vAlign w:val="center"/>
          </w:tcPr>
          <w:p>
            <w:pPr>
              <w:pStyle w:val="21"/>
            </w:pPr>
            <w:r>
              <w:t>0.50</w:t>
            </w: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950.13</w:t>
            </w:r>
          </w:p>
        </w:tc>
        <w:tc>
          <w:tcPr>
            <w:tcW w:w="1134" w:type="dxa"/>
            <w:vAlign w:val="center"/>
          </w:tcPr>
          <w:p>
            <w:pPr>
              <w:pStyle w:val="22"/>
            </w:pPr>
            <w:r>
              <w:t>多功能一体机</w:t>
            </w:r>
          </w:p>
        </w:tc>
        <w:tc>
          <w:tcPr>
            <w:tcW w:w="1134" w:type="dxa"/>
            <w:vAlign w:val="center"/>
          </w:tcPr>
          <w:p>
            <w:pPr>
              <w:pStyle w:val="22"/>
            </w:pPr>
            <w:r>
              <w:t>A02020400</w:t>
            </w:r>
          </w:p>
        </w:tc>
        <w:tc>
          <w:tcPr>
            <w:tcW w:w="709" w:type="dxa"/>
            <w:vAlign w:val="center"/>
          </w:tcPr>
          <w:p>
            <w:pPr>
              <w:pStyle w:val="23"/>
            </w:pPr>
            <w:r>
              <w:t>台</w:t>
            </w:r>
          </w:p>
        </w:tc>
        <w:tc>
          <w:tcPr>
            <w:tcW w:w="850" w:type="dxa"/>
            <w:vAlign w:val="center"/>
          </w:tcPr>
          <w:p>
            <w:pPr>
              <w:pStyle w:val="21"/>
            </w:pPr>
            <w:r>
              <w:t>10</w:t>
            </w:r>
          </w:p>
        </w:tc>
        <w:tc>
          <w:tcPr>
            <w:tcW w:w="850" w:type="dxa"/>
            <w:vAlign w:val="center"/>
          </w:tcPr>
          <w:p>
            <w:pPr>
              <w:pStyle w:val="21"/>
            </w:pPr>
            <w:r>
              <w:t>0.40</w:t>
            </w:r>
          </w:p>
        </w:tc>
        <w:tc>
          <w:tcPr>
            <w:tcW w:w="964" w:type="dxa"/>
            <w:vAlign w:val="center"/>
          </w:tcPr>
          <w:p>
            <w:pPr>
              <w:pStyle w:val="21"/>
            </w:pPr>
            <w:r>
              <w:t>4.00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950.13</w:t>
            </w:r>
          </w:p>
        </w:tc>
        <w:tc>
          <w:tcPr>
            <w:tcW w:w="1134" w:type="dxa"/>
            <w:vAlign w:val="center"/>
          </w:tcPr>
          <w:p>
            <w:pPr>
              <w:pStyle w:val="22"/>
            </w:pPr>
            <w:r>
              <w:t>其他泵</w:t>
            </w:r>
          </w:p>
        </w:tc>
        <w:tc>
          <w:tcPr>
            <w:tcW w:w="1134" w:type="dxa"/>
            <w:vAlign w:val="center"/>
          </w:tcPr>
          <w:p>
            <w:pPr>
              <w:pStyle w:val="22"/>
            </w:pPr>
            <w:r>
              <w:t>A02051999</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1.00</w:t>
            </w: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950.13</w:t>
            </w:r>
          </w:p>
        </w:tc>
        <w:tc>
          <w:tcPr>
            <w:tcW w:w="1134" w:type="dxa"/>
            <w:vAlign w:val="center"/>
          </w:tcPr>
          <w:p>
            <w:pPr>
              <w:pStyle w:val="22"/>
            </w:pPr>
            <w:r>
              <w:t>直流电机</w:t>
            </w:r>
          </w:p>
        </w:tc>
        <w:tc>
          <w:tcPr>
            <w:tcW w:w="1134" w:type="dxa"/>
            <w:vAlign w:val="center"/>
          </w:tcPr>
          <w:p>
            <w:pPr>
              <w:pStyle w:val="22"/>
            </w:pPr>
            <w:r>
              <w:t>A02060102</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1.00</w:t>
            </w: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950.13</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台</w:t>
            </w:r>
          </w:p>
        </w:tc>
        <w:tc>
          <w:tcPr>
            <w:tcW w:w="850" w:type="dxa"/>
            <w:vAlign w:val="center"/>
          </w:tcPr>
          <w:p>
            <w:pPr>
              <w:pStyle w:val="21"/>
            </w:pPr>
            <w:r>
              <w:t>30</w:t>
            </w:r>
          </w:p>
        </w:tc>
        <w:tc>
          <w:tcPr>
            <w:tcW w:w="850" w:type="dxa"/>
            <w:vAlign w:val="center"/>
          </w:tcPr>
          <w:p>
            <w:pPr>
              <w:pStyle w:val="21"/>
            </w:pPr>
            <w:r>
              <w:t>0.50</w:t>
            </w:r>
          </w:p>
        </w:tc>
        <w:tc>
          <w:tcPr>
            <w:tcW w:w="964" w:type="dxa"/>
            <w:vAlign w:val="center"/>
          </w:tcPr>
          <w:p>
            <w:pPr>
              <w:pStyle w:val="21"/>
            </w:pPr>
            <w:r>
              <w:t>15.00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霸州市第四中学上年末固定资产金额为</w:t>
      </w:r>
      <w:r>
        <w:rPr>
          <w:rFonts w:hint="eastAsia" w:eastAsia="方正仿宋_GBK"/>
          <w:color w:val="000000"/>
          <w:sz w:val="28"/>
          <w:lang w:val="en-US" w:eastAsia="zh-CN"/>
        </w:rPr>
        <w:t>11373.198193</w:t>
      </w:r>
      <w:r>
        <w:rPr>
          <w:rFonts w:eastAsia="方正仿宋_GBK"/>
          <w:color w:val="000000"/>
          <w:sz w:val="28"/>
        </w:rPr>
        <w:t>万元（详见下表）。本年度拟购置固定资产总额为</w:t>
      </w:r>
      <w:r>
        <w:rPr>
          <w:rFonts w:hint="eastAsia" w:eastAsia="方正仿宋_GBK"/>
          <w:color w:val="000000"/>
          <w:sz w:val="28"/>
          <w:lang w:val="en-US" w:eastAsia="zh-CN"/>
        </w:rPr>
        <w:t>30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501304霸州市第四中学</w:t>
            </w:r>
          </w:p>
        </w:tc>
        <w:tc>
          <w:tcPr>
            <w:tcW w:w="5669"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ind w:firstLine="2940" w:firstLineChars="1400"/>
              <w:rPr>
                <w:rFonts w:hint="default" w:eastAsia="方正书宋_GBK"/>
                <w:lang w:val="en-US" w:eastAsia="zh-CN"/>
              </w:rPr>
            </w:pPr>
            <w:r>
              <w:rPr>
                <w:rFonts w:hint="eastAsia"/>
                <w:lang w:val="en-US" w:eastAsia="zh-CN"/>
              </w:rPr>
              <w:t>资产总额</w:t>
            </w:r>
          </w:p>
        </w:tc>
        <w:tc>
          <w:tcPr>
            <w:tcW w:w="2835" w:type="dxa"/>
            <w:vAlign w:val="center"/>
          </w:tcPr>
          <w:p>
            <w:pPr>
              <w:pStyle w:val="23"/>
            </w:pPr>
          </w:p>
        </w:tc>
        <w:tc>
          <w:tcPr>
            <w:tcW w:w="2835" w:type="dxa"/>
            <w:vAlign w:val="center"/>
          </w:tcPr>
          <w:p>
            <w:pPr>
              <w:pStyle w:val="21"/>
              <w:rPr>
                <w:rFonts w:hint="default" w:eastAsia="方正书宋_GBK"/>
                <w:lang w:val="en-US" w:eastAsia="zh-CN"/>
              </w:rPr>
            </w:pPr>
            <w:r>
              <w:rPr>
                <w:rFonts w:hint="eastAsia"/>
                <w:lang w:val="en-US" w:eastAsia="zh-CN"/>
              </w:rPr>
              <w:t>11373.198193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ind w:firstLine="2520" w:firstLineChars="1200"/>
              <w:rPr>
                <w:rFonts w:hint="default" w:eastAsia="方正书宋_GBK"/>
                <w:lang w:val="en-US" w:eastAsia="zh-CN"/>
              </w:rPr>
            </w:pPr>
            <w:r>
              <w:rPr>
                <w:rFonts w:hint="eastAsia"/>
                <w:lang w:val="en-US" w:eastAsia="zh-CN"/>
              </w:rPr>
              <w:t>1、房屋（平方米）</w:t>
            </w:r>
          </w:p>
        </w:tc>
        <w:tc>
          <w:tcPr>
            <w:tcW w:w="2835" w:type="dxa"/>
            <w:vAlign w:val="center"/>
          </w:tcPr>
          <w:p>
            <w:pPr>
              <w:pStyle w:val="23"/>
              <w:rPr>
                <w:rFonts w:hint="default" w:eastAsia="方正书宋_GBK"/>
                <w:lang w:val="en-US" w:eastAsia="zh-CN"/>
              </w:rPr>
            </w:pPr>
            <w:r>
              <w:rPr>
                <w:rFonts w:hint="eastAsia"/>
                <w:lang w:val="en-US" w:eastAsia="zh-CN"/>
              </w:rPr>
              <w:t>65000</w:t>
            </w:r>
          </w:p>
        </w:tc>
        <w:tc>
          <w:tcPr>
            <w:tcW w:w="2835" w:type="dxa"/>
            <w:vAlign w:val="center"/>
          </w:tcPr>
          <w:p>
            <w:pPr>
              <w:pStyle w:val="21"/>
            </w:pPr>
            <w:r>
              <w:rPr>
                <w:rFonts w:hint="eastAsia"/>
                <w:lang w:val="en-US" w:eastAsia="zh-CN"/>
              </w:rPr>
              <w:t>9287.004977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ind w:firstLine="2100" w:firstLineChars="1000"/>
              <w:rPr>
                <w:rFonts w:hint="default" w:eastAsia="方正书宋_GBK"/>
                <w:lang w:val="en-US" w:eastAsia="zh-CN"/>
              </w:rPr>
            </w:pPr>
            <w:r>
              <w:rPr>
                <w:rFonts w:hint="eastAsia"/>
                <w:lang w:val="en-US" w:eastAsia="zh-CN"/>
              </w:rPr>
              <w:t>其中：办公用房（平方米）</w:t>
            </w:r>
          </w:p>
        </w:tc>
        <w:tc>
          <w:tcPr>
            <w:tcW w:w="2835" w:type="dxa"/>
            <w:vAlign w:val="center"/>
          </w:tcPr>
          <w:p>
            <w:pPr>
              <w:pStyle w:val="23"/>
              <w:rPr>
                <w:rFonts w:hint="default" w:eastAsia="方正书宋_GBK"/>
                <w:lang w:val="en-US" w:eastAsia="zh-CN"/>
              </w:rPr>
            </w:pPr>
            <w:r>
              <w:rPr>
                <w:rFonts w:hint="eastAsia"/>
                <w:lang w:val="en-US" w:eastAsia="zh-CN"/>
              </w:rPr>
              <w:t>65000</w:t>
            </w:r>
          </w:p>
        </w:tc>
        <w:tc>
          <w:tcPr>
            <w:tcW w:w="2835" w:type="dxa"/>
            <w:vAlign w:val="center"/>
          </w:tcPr>
          <w:p>
            <w:pPr>
              <w:pStyle w:val="21"/>
              <w:rPr>
                <w:rFonts w:hint="default" w:eastAsia="方正书宋_GBK"/>
                <w:lang w:val="en-US" w:eastAsia="zh-CN"/>
              </w:rPr>
            </w:pPr>
            <w:r>
              <w:rPr>
                <w:rFonts w:hint="eastAsia"/>
                <w:lang w:val="en-US" w:eastAsia="zh-CN"/>
              </w:rPr>
              <w:t>9287.004977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ind w:firstLine="2520" w:firstLineChars="1200"/>
              <w:rPr>
                <w:rFonts w:hint="default" w:eastAsia="方正书宋_GBK"/>
                <w:lang w:val="en-US" w:eastAsia="zh-CN"/>
              </w:rPr>
            </w:pPr>
            <w:r>
              <w:rPr>
                <w:rFonts w:hint="eastAsia"/>
                <w:lang w:val="en-US" w:eastAsia="zh-CN"/>
              </w:rPr>
              <w:t>2、车辆（台、辆)</w:t>
            </w:r>
          </w:p>
        </w:tc>
        <w:tc>
          <w:tcPr>
            <w:tcW w:w="2835" w:type="dxa"/>
            <w:vAlign w:val="center"/>
          </w:tcPr>
          <w:p>
            <w:pPr>
              <w:pStyle w:val="23"/>
              <w:rPr>
                <w:rFonts w:hint="eastAsia" w:eastAsia="方正书宋_GBK"/>
                <w:lang w:val="en-US" w:eastAsia="zh-CN"/>
              </w:rPr>
            </w:pPr>
            <w:r>
              <w:rPr>
                <w:rFonts w:hint="eastAsia"/>
                <w:lang w:val="en-US" w:eastAsia="zh-CN"/>
              </w:rPr>
              <w:t>1</w:t>
            </w:r>
          </w:p>
        </w:tc>
        <w:tc>
          <w:tcPr>
            <w:tcW w:w="2835" w:type="dxa"/>
            <w:vAlign w:val="center"/>
          </w:tcPr>
          <w:p>
            <w:pPr>
              <w:pStyle w:val="21"/>
              <w:rPr>
                <w:rFonts w:hint="default" w:eastAsia="方正书宋_GBK"/>
                <w:lang w:val="en-US" w:eastAsia="zh-CN"/>
              </w:rPr>
            </w:pPr>
            <w:r>
              <w:rPr>
                <w:rFonts w:hint="eastAsia"/>
                <w:lang w:val="en-US" w:eastAsia="zh-CN"/>
              </w:rPr>
              <w:t>22.98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ind w:firstLine="2520" w:firstLineChars="1200"/>
              <w:rPr>
                <w:rFonts w:hint="default" w:eastAsia="方正书宋_GBK"/>
                <w:lang w:val="en-US" w:eastAsia="zh-CN"/>
              </w:rPr>
            </w:pPr>
            <w:r>
              <w:rPr>
                <w:rFonts w:hint="eastAsia"/>
                <w:lang w:val="en-US" w:eastAsia="zh-CN"/>
              </w:rPr>
              <w:t>3、单价在20万元以上的设备</w:t>
            </w:r>
          </w:p>
        </w:tc>
        <w:tc>
          <w:tcPr>
            <w:tcW w:w="2835" w:type="dxa"/>
            <w:vAlign w:val="center"/>
          </w:tcPr>
          <w:p>
            <w:pPr>
              <w:pStyle w:val="23"/>
              <w:rPr>
                <w:rFonts w:hint="eastAsia" w:eastAsia="方正书宋_GBK"/>
                <w:lang w:val="en-US" w:eastAsia="zh-CN"/>
              </w:rPr>
            </w:pPr>
            <w:r>
              <w:rPr>
                <w:rFonts w:hint="eastAsia"/>
                <w:lang w:val="en-US" w:eastAsia="zh-CN"/>
              </w:rPr>
              <w:t>5</w:t>
            </w:r>
          </w:p>
        </w:tc>
        <w:tc>
          <w:tcPr>
            <w:tcW w:w="2835" w:type="dxa"/>
            <w:vAlign w:val="center"/>
          </w:tcPr>
          <w:p>
            <w:pPr>
              <w:pStyle w:val="21"/>
              <w:rPr>
                <w:rFonts w:hint="default" w:eastAsia="方正书宋_GBK"/>
                <w:lang w:val="en-US" w:eastAsia="zh-CN"/>
              </w:rPr>
            </w:pPr>
            <w:r>
              <w:rPr>
                <w:rFonts w:hint="eastAsia"/>
                <w:lang w:val="en-US" w:eastAsia="zh-CN"/>
              </w:rPr>
              <w:t>255.28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ind w:firstLine="2520" w:firstLineChars="1200"/>
              <w:rPr>
                <w:rFonts w:hint="default" w:eastAsia="方正书宋_GBK"/>
                <w:lang w:val="en-US" w:eastAsia="zh-CN"/>
              </w:rPr>
            </w:pPr>
            <w:r>
              <w:rPr>
                <w:rFonts w:hint="eastAsia"/>
                <w:lang w:val="en-US" w:eastAsia="zh-CN"/>
              </w:rPr>
              <w:t>4、其他固定资产</w:t>
            </w:r>
          </w:p>
        </w:tc>
        <w:tc>
          <w:tcPr>
            <w:tcW w:w="2835" w:type="dxa"/>
            <w:vAlign w:val="center"/>
          </w:tcPr>
          <w:p>
            <w:pPr>
              <w:pStyle w:val="23"/>
            </w:pPr>
          </w:p>
        </w:tc>
        <w:tc>
          <w:tcPr>
            <w:tcW w:w="2835" w:type="dxa"/>
            <w:vAlign w:val="center"/>
          </w:tcPr>
          <w:p>
            <w:pPr>
              <w:pStyle w:val="21"/>
              <w:rPr>
                <w:rFonts w:hint="default" w:eastAsia="方正书宋_GBK"/>
                <w:lang w:val="en-US" w:eastAsia="zh-CN"/>
              </w:rPr>
            </w:pPr>
            <w:r>
              <w:rPr>
                <w:rFonts w:hint="eastAsia"/>
                <w:lang w:val="en-US" w:eastAsia="zh-CN"/>
              </w:rPr>
              <w:t>1807.933216</w:t>
            </w:r>
          </w:p>
        </w:tc>
      </w:tr>
    </w:tbl>
    <w:p>
      <w:pPr>
        <w:ind w:firstLine="640"/>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0eec2aa8-2f82-44f6-9fd5-8cc99f66ca6a"/>
  </w:docVars>
  <w:rsids>
    <w:rsidRoot w:val="004A1168"/>
    <w:rsid w:val="00012A57"/>
    <w:rsid w:val="000B7353"/>
    <w:rsid w:val="00136014"/>
    <w:rsid w:val="001F67F8"/>
    <w:rsid w:val="00220CC3"/>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7240274"/>
    <w:rsid w:val="0CD14D9A"/>
    <w:rsid w:val="1CF5235C"/>
    <w:rsid w:val="20FB6053"/>
    <w:rsid w:val="2AF520B4"/>
    <w:rsid w:val="2CA2356D"/>
    <w:rsid w:val="2EF06E82"/>
    <w:rsid w:val="34F66983"/>
    <w:rsid w:val="395D3447"/>
    <w:rsid w:val="3A1F2C37"/>
    <w:rsid w:val="4F367AC5"/>
    <w:rsid w:val="599E5854"/>
    <w:rsid w:val="62A81499"/>
    <w:rsid w:val="6DF31B5A"/>
    <w:rsid w:val="71BF21FA"/>
    <w:rsid w:val="72EB7409"/>
    <w:rsid w:val="74845A36"/>
    <w:rsid w:val="785E5626"/>
    <w:rsid w:val="7F4E0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23</Pages>
  <Words>5012</Words>
  <Characters>6377</Characters>
  <Lines>65</Lines>
  <Paragraphs>18</Paragraphs>
  <TotalTime>1</TotalTime>
  <ScaleCrop>false</ScaleCrop>
  <LinksUpToDate>false</LinksUpToDate>
  <CharactersWithSpaces>6511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2023-02-26T22:20:00Z</cp:lastPrinted>
  <dcterms:modified xsi:type="dcterms:W3CDTF">2023-02-28T08:09:41Z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0BF2A54CED704D7090BEB74F8EA0BEFD</vt:lpwstr>
  </property>
</Properties>
</file>